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306E" w14:textId="77777777" w:rsidR="005541F5" w:rsidRDefault="00866D74" w:rsidP="00D65E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42749B3" wp14:editId="62433696">
            <wp:extent cx="862584" cy="765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cblacksquare-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9998" w14:textId="77777777" w:rsidR="00866D74" w:rsidRDefault="00866D74" w:rsidP="00D65E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902773" w14:textId="77777777" w:rsidR="00FB79E5" w:rsidRPr="005541F5" w:rsidRDefault="00FB79E5" w:rsidP="00D959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5541F5">
        <w:rPr>
          <w:rFonts w:ascii="Arial" w:hAnsi="Arial" w:cs="Arial"/>
          <w:sz w:val="40"/>
          <w:szCs w:val="40"/>
        </w:rPr>
        <w:t>Habitats Mitigation Contribution</w:t>
      </w:r>
      <w:r w:rsidR="00D959DA">
        <w:rPr>
          <w:rFonts w:ascii="Arial" w:hAnsi="Arial" w:cs="Arial"/>
          <w:sz w:val="40"/>
          <w:szCs w:val="40"/>
        </w:rPr>
        <w:t xml:space="preserve"> Agreement</w:t>
      </w:r>
      <w:r w:rsidR="005541F5">
        <w:rPr>
          <w:rStyle w:val="FootnoteReference"/>
          <w:rFonts w:ascii="Arial" w:hAnsi="Arial" w:cs="Arial"/>
          <w:sz w:val="40"/>
          <w:szCs w:val="40"/>
        </w:rPr>
        <w:footnoteReference w:id="1"/>
      </w:r>
    </w:p>
    <w:p w14:paraId="35462857" w14:textId="77777777" w:rsidR="005541F5" w:rsidRDefault="005541F5" w:rsidP="00FB7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8668F9" w14:textId="77777777" w:rsidR="00FB79E5" w:rsidRPr="00F42708" w:rsidRDefault="00FB79E5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2708">
        <w:rPr>
          <w:rFonts w:ascii="Arial" w:hAnsi="Arial" w:cs="Arial"/>
        </w:rPr>
        <w:t xml:space="preserve">To the </w:t>
      </w:r>
      <w:r w:rsidR="005541F5" w:rsidRPr="00F42708">
        <w:rPr>
          <w:rFonts w:ascii="Arial" w:hAnsi="Arial" w:cs="Arial"/>
        </w:rPr>
        <w:t>Planning &amp; Development</w:t>
      </w:r>
      <w:r w:rsidRPr="00F42708">
        <w:rPr>
          <w:rFonts w:ascii="Arial" w:hAnsi="Arial" w:cs="Arial"/>
        </w:rPr>
        <w:t xml:space="preserve"> Manager,</w:t>
      </w:r>
    </w:p>
    <w:p w14:paraId="4275F5DB" w14:textId="77777777" w:rsidR="00FB79E5" w:rsidRPr="00F42708" w:rsidRDefault="005541F5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2708">
        <w:rPr>
          <w:rFonts w:ascii="Arial" w:hAnsi="Arial" w:cs="Arial"/>
        </w:rPr>
        <w:t>Southampton</w:t>
      </w:r>
      <w:r w:rsidR="00FB79E5" w:rsidRPr="00F42708">
        <w:rPr>
          <w:rFonts w:ascii="Arial" w:hAnsi="Arial" w:cs="Arial"/>
        </w:rPr>
        <w:t xml:space="preserve"> City Council,</w:t>
      </w:r>
    </w:p>
    <w:p w14:paraId="4265A92D" w14:textId="77777777" w:rsidR="00FB79E5" w:rsidRPr="00F42708" w:rsidRDefault="005541F5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2708">
        <w:rPr>
          <w:rFonts w:ascii="Arial" w:hAnsi="Arial" w:cs="Arial"/>
        </w:rPr>
        <w:t>Civic Centre,</w:t>
      </w:r>
    </w:p>
    <w:p w14:paraId="5117FC49" w14:textId="77777777" w:rsidR="005541F5" w:rsidRPr="00F42708" w:rsidRDefault="00D959DA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2708">
        <w:rPr>
          <w:rFonts w:ascii="Arial" w:hAnsi="Arial" w:cs="Arial"/>
        </w:rPr>
        <w:t>Southampton</w:t>
      </w:r>
    </w:p>
    <w:p w14:paraId="20366DAA" w14:textId="77777777" w:rsidR="00D959DA" w:rsidRPr="00F42708" w:rsidRDefault="00D959DA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2708">
        <w:rPr>
          <w:rFonts w:ascii="Arial" w:hAnsi="Arial" w:cs="Arial"/>
        </w:rPr>
        <w:t>SO14 7LS</w:t>
      </w:r>
    </w:p>
    <w:p w14:paraId="6319D0DF" w14:textId="77777777" w:rsidR="005541F5" w:rsidRPr="00F42708" w:rsidRDefault="005541F5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6EEB1A" w14:textId="77777777" w:rsidR="00FB79E5" w:rsidRPr="00F42708" w:rsidRDefault="00FB79E5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42708">
        <w:rPr>
          <w:rFonts w:ascii="Arial" w:hAnsi="Arial" w:cs="Arial"/>
          <w:b/>
          <w:sz w:val="32"/>
          <w:szCs w:val="32"/>
        </w:rPr>
        <w:t>Applicati</w:t>
      </w:r>
      <w:r w:rsidR="00F6458A">
        <w:rPr>
          <w:rFonts w:ascii="Arial" w:hAnsi="Arial" w:cs="Arial"/>
          <w:b/>
          <w:sz w:val="32"/>
          <w:szCs w:val="32"/>
        </w:rPr>
        <w:t>on Reference N</w:t>
      </w:r>
      <w:r w:rsidR="00C9177F" w:rsidRPr="00F42708">
        <w:rPr>
          <w:rFonts w:ascii="Arial" w:hAnsi="Arial" w:cs="Arial"/>
          <w:b/>
          <w:sz w:val="32"/>
          <w:szCs w:val="32"/>
        </w:rPr>
        <w:t>umber</w:t>
      </w:r>
      <w:r w:rsidR="00F6458A">
        <w:rPr>
          <w:rFonts w:ascii="Arial" w:hAnsi="Arial" w:cs="Arial"/>
          <w:b/>
          <w:sz w:val="32"/>
          <w:szCs w:val="32"/>
        </w:rPr>
        <w:t xml:space="preserve">: </w:t>
      </w:r>
      <w:r w:rsidRPr="00F42708">
        <w:rPr>
          <w:rFonts w:ascii="Arial" w:hAnsi="Arial" w:cs="Arial"/>
          <w:b/>
          <w:sz w:val="32"/>
          <w:szCs w:val="32"/>
        </w:rPr>
        <w:t>.........................</w:t>
      </w:r>
      <w:r w:rsidR="00F6458A">
        <w:rPr>
          <w:rFonts w:ascii="Arial" w:hAnsi="Arial" w:cs="Arial"/>
          <w:b/>
          <w:sz w:val="32"/>
          <w:szCs w:val="32"/>
        </w:rPr>
        <w:t>.....................</w:t>
      </w:r>
    </w:p>
    <w:p w14:paraId="6A3E3A75" w14:textId="77777777" w:rsidR="00FB79E5" w:rsidRPr="00F42708" w:rsidRDefault="00FB79E5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42708">
        <w:rPr>
          <w:rFonts w:ascii="Arial" w:hAnsi="Arial" w:cs="Arial"/>
          <w:b/>
          <w:sz w:val="32"/>
          <w:szCs w:val="32"/>
        </w:rPr>
        <w:t xml:space="preserve">Address of </w:t>
      </w:r>
      <w:r w:rsidR="00F42708" w:rsidRPr="00F42708">
        <w:rPr>
          <w:rFonts w:ascii="Arial" w:hAnsi="Arial" w:cs="Arial"/>
          <w:b/>
          <w:sz w:val="32"/>
          <w:szCs w:val="32"/>
        </w:rPr>
        <w:t xml:space="preserve">Planning Application: </w:t>
      </w:r>
      <w:r w:rsidRPr="00F42708">
        <w:rPr>
          <w:rFonts w:ascii="Arial" w:hAnsi="Arial" w:cs="Arial"/>
          <w:b/>
          <w:sz w:val="32"/>
          <w:szCs w:val="32"/>
        </w:rPr>
        <w:t>......................................</w:t>
      </w:r>
      <w:r w:rsidR="00F42708">
        <w:rPr>
          <w:rFonts w:ascii="Arial" w:hAnsi="Arial" w:cs="Arial"/>
          <w:b/>
          <w:sz w:val="32"/>
          <w:szCs w:val="32"/>
        </w:rPr>
        <w:t>.....</w:t>
      </w:r>
    </w:p>
    <w:p w14:paraId="705577A3" w14:textId="77777777" w:rsidR="00D959DA" w:rsidRPr="00F42708" w:rsidRDefault="00D959DA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DB9FF4" w14:textId="77777777" w:rsidR="00FB79E5" w:rsidRPr="00A66864" w:rsidRDefault="00FB79E5" w:rsidP="00D65E56">
      <w:pPr>
        <w:autoSpaceDE w:val="0"/>
        <w:autoSpaceDN w:val="0"/>
        <w:adjustRightInd w:val="0"/>
        <w:spacing w:after="0" w:line="240" w:lineRule="auto"/>
        <w:ind w:right="95"/>
        <w:jc w:val="both"/>
        <w:rPr>
          <w:rFonts w:ascii="Arial" w:hAnsi="Arial" w:cs="Arial"/>
        </w:rPr>
      </w:pPr>
      <w:r w:rsidRPr="00A66864">
        <w:rPr>
          <w:rFonts w:ascii="Arial" w:hAnsi="Arial" w:cs="Arial"/>
        </w:rPr>
        <w:t xml:space="preserve">I am contributing a sum of </w:t>
      </w:r>
      <w:r w:rsidR="00F42708" w:rsidRPr="00A66864">
        <w:rPr>
          <w:rFonts w:ascii="Arial" w:hAnsi="Arial" w:cs="Arial"/>
          <w:b/>
        </w:rPr>
        <w:t>£</w:t>
      </w:r>
      <w:r w:rsidR="00D959DA" w:rsidRPr="00A66864">
        <w:rPr>
          <w:rFonts w:ascii="Arial" w:hAnsi="Arial" w:cs="Arial"/>
          <w:b/>
        </w:rPr>
        <w:t>............................</w:t>
      </w:r>
      <w:r w:rsidRPr="00A66864">
        <w:rPr>
          <w:rFonts w:ascii="Arial" w:hAnsi="Arial" w:cs="Arial"/>
        </w:rPr>
        <w:t xml:space="preserve"> towards the c</w:t>
      </w:r>
      <w:r w:rsidR="00D959DA" w:rsidRPr="00A66864">
        <w:rPr>
          <w:rFonts w:ascii="Arial" w:hAnsi="Arial" w:cs="Arial"/>
        </w:rPr>
        <w:t xml:space="preserve">ost of measures to mitigate the </w:t>
      </w:r>
      <w:r w:rsidRPr="00A66864">
        <w:rPr>
          <w:rFonts w:ascii="Arial" w:hAnsi="Arial" w:cs="Arial"/>
        </w:rPr>
        <w:t xml:space="preserve">impact of the </w:t>
      </w:r>
      <w:r w:rsidR="00D959DA" w:rsidRPr="00A66864">
        <w:rPr>
          <w:rFonts w:ascii="Arial" w:hAnsi="Arial" w:cs="Arial"/>
        </w:rPr>
        <w:t>proposed residential development</w:t>
      </w:r>
      <w:r w:rsidRPr="00A66864">
        <w:rPr>
          <w:rFonts w:ascii="Arial" w:hAnsi="Arial" w:cs="Arial"/>
        </w:rPr>
        <w:t xml:space="preserve"> </w:t>
      </w:r>
      <w:r w:rsidR="00A66864">
        <w:rPr>
          <w:rFonts w:ascii="Arial" w:hAnsi="Arial" w:cs="Arial"/>
        </w:rPr>
        <w:t xml:space="preserve">at the above address </w:t>
      </w:r>
      <w:r w:rsidRPr="00A66864">
        <w:rPr>
          <w:rFonts w:ascii="Arial" w:hAnsi="Arial" w:cs="Arial"/>
        </w:rPr>
        <w:t xml:space="preserve">on the </w:t>
      </w:r>
      <w:r w:rsidR="00D959DA" w:rsidRPr="00A66864">
        <w:rPr>
          <w:rFonts w:ascii="Arial" w:hAnsi="Arial" w:cs="Arial"/>
        </w:rPr>
        <w:t xml:space="preserve">Solent </w:t>
      </w:r>
      <w:r w:rsidR="00D65E56" w:rsidRPr="00A66864">
        <w:rPr>
          <w:rFonts w:ascii="Arial" w:hAnsi="Arial" w:cs="Arial"/>
        </w:rPr>
        <w:t>Special Protection Areas (SPAs)</w:t>
      </w:r>
      <w:r w:rsidR="00D65E56" w:rsidRPr="00A66864">
        <w:rPr>
          <w:rStyle w:val="FootnoteReference"/>
          <w:rFonts w:ascii="Arial" w:hAnsi="Arial" w:cs="Arial"/>
        </w:rPr>
        <w:footnoteReference w:id="2"/>
      </w:r>
      <w:r w:rsidR="00F42708" w:rsidRPr="00A66864">
        <w:rPr>
          <w:rFonts w:ascii="Arial" w:hAnsi="Arial" w:cs="Arial"/>
        </w:rPr>
        <w:t xml:space="preserve"> – </w:t>
      </w:r>
      <w:r w:rsidR="00A66864">
        <w:rPr>
          <w:rFonts w:ascii="Arial" w:hAnsi="Arial" w:cs="Arial"/>
        </w:rPr>
        <w:t xml:space="preserve">known as </w:t>
      </w:r>
      <w:r w:rsidR="00F42708" w:rsidRPr="00A66864">
        <w:rPr>
          <w:rFonts w:ascii="Arial" w:hAnsi="Arial" w:cs="Arial"/>
        </w:rPr>
        <w:t xml:space="preserve">the </w:t>
      </w:r>
      <w:r w:rsidR="00A66864">
        <w:rPr>
          <w:rFonts w:ascii="Arial" w:hAnsi="Arial" w:cs="Arial"/>
        </w:rPr>
        <w:t>‘</w:t>
      </w:r>
      <w:r w:rsidR="00F42708" w:rsidRPr="00A66864">
        <w:rPr>
          <w:rFonts w:ascii="Arial" w:hAnsi="Arial" w:cs="Arial"/>
        </w:rPr>
        <w:t>habitats mitigation contribution’.</w:t>
      </w:r>
    </w:p>
    <w:p w14:paraId="1994114F" w14:textId="77777777" w:rsidR="00D959DA" w:rsidRPr="00A66864" w:rsidRDefault="00D959DA" w:rsidP="00D65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8C9FB" w14:textId="77777777" w:rsidR="00D959DA" w:rsidRPr="00A66864" w:rsidRDefault="00FB79E5" w:rsidP="00D65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6864">
        <w:rPr>
          <w:rFonts w:ascii="Arial" w:hAnsi="Arial" w:cs="Arial"/>
        </w:rPr>
        <w:t>I her</w:t>
      </w:r>
      <w:r w:rsidR="00A66864">
        <w:rPr>
          <w:rFonts w:ascii="Arial" w:hAnsi="Arial" w:cs="Arial"/>
        </w:rPr>
        <w:t>eby acknowledge and agree that:</w:t>
      </w:r>
    </w:p>
    <w:p w14:paraId="2F198A8F" w14:textId="77777777" w:rsidR="00D959DA" w:rsidRPr="00A66864" w:rsidRDefault="00FB79E5" w:rsidP="00E30B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6864">
        <w:rPr>
          <w:rFonts w:ascii="Arial" w:hAnsi="Arial" w:cs="Arial"/>
        </w:rPr>
        <w:t>The habitats mi</w:t>
      </w:r>
      <w:r w:rsidR="00D959DA" w:rsidRPr="00A66864">
        <w:rPr>
          <w:rFonts w:ascii="Arial" w:hAnsi="Arial" w:cs="Arial"/>
        </w:rPr>
        <w:t>tigation contribution has been paid to Southampton</w:t>
      </w:r>
      <w:r w:rsidRPr="00A66864">
        <w:rPr>
          <w:rFonts w:ascii="Arial" w:hAnsi="Arial" w:cs="Arial"/>
        </w:rPr>
        <w:t xml:space="preserve"> City Council</w:t>
      </w:r>
      <w:r w:rsidR="00F42708" w:rsidRPr="00A66864">
        <w:rPr>
          <w:rFonts w:ascii="Arial" w:hAnsi="Arial" w:cs="Arial"/>
        </w:rPr>
        <w:t xml:space="preserve"> </w:t>
      </w:r>
      <w:r w:rsidR="00A66864" w:rsidRPr="00A66864">
        <w:rPr>
          <w:rFonts w:ascii="Arial" w:hAnsi="Arial" w:cs="Arial"/>
        </w:rPr>
        <w:t>as a contribution to</w:t>
      </w:r>
      <w:r w:rsidR="00A66864">
        <w:rPr>
          <w:rFonts w:ascii="Arial" w:hAnsi="Arial" w:cs="Arial"/>
        </w:rPr>
        <w:t>wards</w:t>
      </w:r>
      <w:r w:rsidR="00A66864" w:rsidRPr="00A66864">
        <w:rPr>
          <w:rFonts w:ascii="Arial" w:hAnsi="Arial" w:cs="Arial"/>
        </w:rPr>
        <w:t xml:space="preserve"> mitigation of the effect of the proposed development on the Solent SPAs </w:t>
      </w:r>
      <w:r w:rsidR="00F42708" w:rsidRPr="00A66864">
        <w:rPr>
          <w:rFonts w:ascii="Arial" w:hAnsi="Arial" w:cs="Arial"/>
        </w:rPr>
        <w:t>as set out in LDF Core Strategy (2012) Policy CS22</w:t>
      </w:r>
      <w:r w:rsidR="00D65E56" w:rsidRPr="00A66864">
        <w:rPr>
          <w:rFonts w:ascii="Arial" w:hAnsi="Arial" w:cs="Arial"/>
        </w:rPr>
        <w:t>;</w:t>
      </w:r>
    </w:p>
    <w:p w14:paraId="01E56AC4" w14:textId="77777777" w:rsidR="00D65E56" w:rsidRPr="00A66864" w:rsidRDefault="00FB79E5" w:rsidP="00E30B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6864">
        <w:rPr>
          <w:rFonts w:ascii="Arial" w:hAnsi="Arial" w:cs="Arial"/>
        </w:rPr>
        <w:t>I have been informed of the opportunity to complete a uni</w:t>
      </w:r>
      <w:r w:rsidR="00D959DA" w:rsidRPr="00A66864">
        <w:rPr>
          <w:rFonts w:ascii="Arial" w:hAnsi="Arial" w:cs="Arial"/>
        </w:rPr>
        <w:t xml:space="preserve">lateral </w:t>
      </w:r>
      <w:r w:rsidR="00D65E56" w:rsidRPr="00A66864">
        <w:rPr>
          <w:rFonts w:ascii="Arial" w:hAnsi="Arial" w:cs="Arial"/>
        </w:rPr>
        <w:t>undertaking</w:t>
      </w:r>
      <w:r w:rsidR="00A66864">
        <w:rPr>
          <w:rFonts w:ascii="Arial" w:hAnsi="Arial" w:cs="Arial"/>
        </w:rPr>
        <w:t xml:space="preserve">, </w:t>
      </w:r>
      <w:r w:rsidR="00D959DA" w:rsidRPr="00A66864">
        <w:rPr>
          <w:rFonts w:ascii="Arial" w:hAnsi="Arial" w:cs="Arial"/>
        </w:rPr>
        <w:t>in accordance with Section 106 of the</w:t>
      </w:r>
      <w:r w:rsidRPr="00A66864">
        <w:rPr>
          <w:rFonts w:ascii="Arial" w:hAnsi="Arial" w:cs="Arial"/>
        </w:rPr>
        <w:t xml:space="preserve"> Town and Country Plannin</w:t>
      </w:r>
      <w:r w:rsidR="00D65E56" w:rsidRPr="00A66864">
        <w:rPr>
          <w:rFonts w:ascii="Arial" w:hAnsi="Arial" w:cs="Arial"/>
        </w:rPr>
        <w:t>g Act 1990</w:t>
      </w:r>
      <w:r w:rsidR="00A66864">
        <w:rPr>
          <w:rFonts w:ascii="Arial" w:hAnsi="Arial" w:cs="Arial"/>
        </w:rPr>
        <w:t xml:space="preserve"> (as amended),</w:t>
      </w:r>
      <w:r w:rsidR="00D65E56" w:rsidRPr="00A66864">
        <w:rPr>
          <w:rFonts w:ascii="Arial" w:hAnsi="Arial" w:cs="Arial"/>
        </w:rPr>
        <w:t xml:space="preserve"> </w:t>
      </w:r>
      <w:r w:rsidR="00D959DA" w:rsidRPr="00A66864">
        <w:rPr>
          <w:rFonts w:ascii="Arial" w:hAnsi="Arial" w:cs="Arial"/>
        </w:rPr>
        <w:t xml:space="preserve">to make </w:t>
      </w:r>
      <w:r w:rsidRPr="00A66864">
        <w:rPr>
          <w:rFonts w:ascii="Arial" w:hAnsi="Arial" w:cs="Arial"/>
        </w:rPr>
        <w:t>the habitats mitigation contribution when development</w:t>
      </w:r>
      <w:r w:rsidR="00D65E56" w:rsidRPr="00A66864">
        <w:rPr>
          <w:rFonts w:ascii="Arial" w:hAnsi="Arial" w:cs="Arial"/>
        </w:rPr>
        <w:t xml:space="preserve"> commences and I have </w:t>
      </w:r>
      <w:r w:rsidR="00D959DA" w:rsidRPr="00A66864">
        <w:rPr>
          <w:rFonts w:ascii="Arial" w:hAnsi="Arial" w:cs="Arial"/>
        </w:rPr>
        <w:t xml:space="preserve">chosen to </w:t>
      </w:r>
      <w:r w:rsidRPr="00A66864">
        <w:rPr>
          <w:rFonts w:ascii="Arial" w:hAnsi="Arial" w:cs="Arial"/>
        </w:rPr>
        <w:t>make direct payment as an expeditious alternative to relyin</w:t>
      </w:r>
      <w:r w:rsidR="00D959DA" w:rsidRPr="00A66864">
        <w:rPr>
          <w:rFonts w:ascii="Arial" w:hAnsi="Arial" w:cs="Arial"/>
        </w:rPr>
        <w:t xml:space="preserve">g </w:t>
      </w:r>
      <w:r w:rsidR="00A66864">
        <w:rPr>
          <w:rFonts w:ascii="Arial" w:hAnsi="Arial" w:cs="Arial"/>
        </w:rPr>
        <w:t>up</w:t>
      </w:r>
      <w:r w:rsidR="00D959DA" w:rsidRPr="00A66864">
        <w:rPr>
          <w:rFonts w:ascii="Arial" w:hAnsi="Arial" w:cs="Arial"/>
        </w:rPr>
        <w:t xml:space="preserve">on a unilateral planning </w:t>
      </w:r>
      <w:r w:rsidRPr="00A66864">
        <w:rPr>
          <w:rFonts w:ascii="Arial" w:hAnsi="Arial" w:cs="Arial"/>
        </w:rPr>
        <w:t>obligation.</w:t>
      </w:r>
    </w:p>
    <w:p w14:paraId="593D9A5F" w14:textId="77777777" w:rsidR="00D65E56" w:rsidRPr="00A66864" w:rsidRDefault="00FB79E5" w:rsidP="00E30B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6864">
        <w:rPr>
          <w:rFonts w:ascii="Arial" w:hAnsi="Arial" w:cs="Arial"/>
        </w:rPr>
        <w:t>No refund of this habitats mitigation contribution will be made unless the application does</w:t>
      </w:r>
      <w:r w:rsidR="00D65E56" w:rsidRPr="00A66864">
        <w:rPr>
          <w:rFonts w:ascii="Arial" w:hAnsi="Arial" w:cs="Arial"/>
        </w:rPr>
        <w:t xml:space="preserve"> </w:t>
      </w:r>
      <w:r w:rsidRPr="00A66864">
        <w:rPr>
          <w:rFonts w:ascii="Arial" w:hAnsi="Arial" w:cs="Arial"/>
        </w:rPr>
        <w:t xml:space="preserve">not receive approval or is </w:t>
      </w:r>
      <w:r w:rsidR="00A66864">
        <w:rPr>
          <w:rFonts w:ascii="Arial" w:hAnsi="Arial" w:cs="Arial"/>
        </w:rPr>
        <w:t xml:space="preserve">later </w:t>
      </w:r>
      <w:r w:rsidRPr="00A66864">
        <w:rPr>
          <w:rFonts w:ascii="Arial" w:hAnsi="Arial" w:cs="Arial"/>
        </w:rPr>
        <w:t>withdrawn.</w:t>
      </w:r>
    </w:p>
    <w:p w14:paraId="2B581F0F" w14:textId="77777777" w:rsidR="00FB79E5" w:rsidRPr="00A66864" w:rsidRDefault="00FB79E5" w:rsidP="00E30B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A66864">
        <w:rPr>
          <w:rFonts w:ascii="Arial" w:hAnsi="Arial" w:cs="Arial"/>
          <w:i/>
        </w:rPr>
        <w:t>In respect of any refund (including where an application is withdrawn) I further acknowledge</w:t>
      </w:r>
      <w:r w:rsidR="00D65E56" w:rsidRPr="00A66864">
        <w:rPr>
          <w:rFonts w:ascii="Arial" w:hAnsi="Arial" w:cs="Arial"/>
          <w:i/>
        </w:rPr>
        <w:t xml:space="preserve"> </w:t>
      </w:r>
      <w:r w:rsidRPr="00A66864">
        <w:rPr>
          <w:rFonts w:ascii="Arial" w:hAnsi="Arial" w:cs="Arial"/>
          <w:i/>
        </w:rPr>
        <w:t>that:</w:t>
      </w:r>
    </w:p>
    <w:p w14:paraId="6EAC462F" w14:textId="77777777" w:rsidR="00A66864" w:rsidRDefault="00A66864" w:rsidP="00A668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request for a refund will be made to the Local Planning Authority in writing;</w:t>
      </w:r>
    </w:p>
    <w:p w14:paraId="620D5AB4" w14:textId="77777777" w:rsidR="00FB79E5" w:rsidRPr="00A66864" w:rsidRDefault="00FB79E5" w:rsidP="00A668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/>
        </w:rPr>
      </w:pPr>
      <w:r w:rsidRPr="00A66864">
        <w:rPr>
          <w:rFonts w:ascii="Arial" w:hAnsi="Arial" w:cs="Arial"/>
          <w:i/>
        </w:rPr>
        <w:t xml:space="preserve">The total amount refunded will be the sum of </w:t>
      </w:r>
      <w:r w:rsidR="00A66864">
        <w:rPr>
          <w:rFonts w:ascii="Arial" w:hAnsi="Arial" w:cs="Arial"/>
          <w:i/>
        </w:rPr>
        <w:t xml:space="preserve">the </w:t>
      </w:r>
      <w:r w:rsidRPr="00A66864">
        <w:rPr>
          <w:rFonts w:ascii="Arial" w:hAnsi="Arial" w:cs="Arial"/>
          <w:i/>
        </w:rPr>
        <w:t>original habitats mitigation contribution</w:t>
      </w:r>
      <w:r w:rsidR="00D65E56" w:rsidRPr="00A66864">
        <w:rPr>
          <w:rFonts w:ascii="Arial" w:hAnsi="Arial" w:cs="Arial"/>
          <w:i/>
        </w:rPr>
        <w:t xml:space="preserve"> </w:t>
      </w:r>
      <w:r w:rsidRPr="00A66864">
        <w:rPr>
          <w:rFonts w:ascii="Arial" w:hAnsi="Arial" w:cs="Arial"/>
          <w:i/>
        </w:rPr>
        <w:t>payment less an administration fee of £50</w:t>
      </w:r>
      <w:r w:rsidR="00A66864">
        <w:rPr>
          <w:rFonts w:ascii="Arial" w:hAnsi="Arial" w:cs="Arial"/>
          <w:i/>
        </w:rPr>
        <w:t>;</w:t>
      </w:r>
    </w:p>
    <w:p w14:paraId="355D9F4E" w14:textId="77777777" w:rsidR="00FB79E5" w:rsidRPr="00A66864" w:rsidRDefault="00FB79E5" w:rsidP="00A668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/>
        </w:rPr>
      </w:pPr>
      <w:r w:rsidRPr="00A66864">
        <w:rPr>
          <w:rFonts w:ascii="Arial" w:hAnsi="Arial" w:cs="Arial"/>
          <w:i/>
        </w:rPr>
        <w:t>No interest will accrue to be refunded</w:t>
      </w:r>
      <w:r w:rsidR="00A66864">
        <w:rPr>
          <w:rFonts w:ascii="Arial" w:hAnsi="Arial" w:cs="Arial"/>
          <w:i/>
        </w:rPr>
        <w:t>; and,</w:t>
      </w:r>
    </w:p>
    <w:p w14:paraId="63B54D19" w14:textId="77777777" w:rsidR="00D65E56" w:rsidRPr="00A66864" w:rsidRDefault="00FB79E5" w:rsidP="00FB79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/>
        </w:rPr>
      </w:pPr>
      <w:r w:rsidRPr="00A66864">
        <w:rPr>
          <w:rFonts w:ascii="Arial" w:hAnsi="Arial" w:cs="Arial"/>
          <w:i/>
        </w:rPr>
        <w:t>No refund will be made until the period for appeal has passed or an appeal has</w:t>
      </w:r>
      <w:r w:rsidR="00D65E56" w:rsidRPr="00A66864">
        <w:rPr>
          <w:rFonts w:ascii="Arial" w:hAnsi="Arial" w:cs="Arial"/>
          <w:i/>
        </w:rPr>
        <w:t xml:space="preserve"> </w:t>
      </w:r>
      <w:r w:rsidRPr="00A66864">
        <w:rPr>
          <w:rFonts w:ascii="Arial" w:hAnsi="Arial" w:cs="Arial"/>
          <w:i/>
        </w:rPr>
        <w:t>been dismissed or six months has elapsed since the date of withdrawal</w:t>
      </w:r>
      <w:r w:rsidR="00A66864">
        <w:rPr>
          <w:rFonts w:ascii="Arial" w:hAnsi="Arial" w:cs="Arial"/>
          <w:i/>
        </w:rPr>
        <w:t>.</w:t>
      </w:r>
    </w:p>
    <w:p w14:paraId="3D5BA926" w14:textId="77777777" w:rsidR="00A66864" w:rsidRPr="00A66864" w:rsidRDefault="00A66864" w:rsidP="00FB7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74F452" w14:textId="77777777" w:rsidR="00FB79E5" w:rsidRPr="00A66864" w:rsidRDefault="00FB79E5" w:rsidP="00FB7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66864">
        <w:rPr>
          <w:rFonts w:ascii="Arial" w:hAnsi="Arial" w:cs="Arial"/>
          <w:b/>
        </w:rPr>
        <w:t>Signature of applicant</w:t>
      </w:r>
      <w:r w:rsidR="00D65E56" w:rsidRPr="00A66864">
        <w:rPr>
          <w:rFonts w:ascii="Arial" w:hAnsi="Arial" w:cs="Arial"/>
          <w:b/>
        </w:rPr>
        <w:t>/agent</w:t>
      </w:r>
      <w:r w:rsidR="00A66864" w:rsidRPr="00A66864">
        <w:rPr>
          <w:rFonts w:ascii="Arial" w:hAnsi="Arial" w:cs="Arial"/>
          <w:b/>
        </w:rPr>
        <w:t>: ...............</w:t>
      </w:r>
      <w:r w:rsidR="00A66864">
        <w:rPr>
          <w:rFonts w:ascii="Arial" w:hAnsi="Arial" w:cs="Arial"/>
          <w:b/>
        </w:rPr>
        <w:t>.............................................</w:t>
      </w:r>
      <w:r w:rsidR="00C9177F" w:rsidRPr="00A66864">
        <w:rPr>
          <w:rFonts w:ascii="Arial" w:hAnsi="Arial" w:cs="Arial"/>
          <w:b/>
        </w:rPr>
        <w:t xml:space="preserve"> </w:t>
      </w:r>
      <w:r w:rsidR="00D65E56" w:rsidRPr="00A66864">
        <w:rPr>
          <w:rFonts w:ascii="Arial" w:hAnsi="Arial" w:cs="Arial"/>
          <w:b/>
        </w:rPr>
        <w:t xml:space="preserve">Date: </w:t>
      </w:r>
      <w:r w:rsidRPr="00A66864">
        <w:rPr>
          <w:rFonts w:ascii="Arial" w:hAnsi="Arial" w:cs="Arial"/>
          <w:b/>
        </w:rPr>
        <w:t>..........</w:t>
      </w:r>
      <w:r w:rsidR="00D65E56" w:rsidRPr="00A66864">
        <w:rPr>
          <w:rFonts w:ascii="Arial" w:hAnsi="Arial" w:cs="Arial"/>
          <w:b/>
        </w:rPr>
        <w:t>.............</w:t>
      </w:r>
      <w:r w:rsidR="00A66864">
        <w:rPr>
          <w:rFonts w:ascii="Arial" w:hAnsi="Arial" w:cs="Arial"/>
          <w:b/>
        </w:rPr>
        <w:t>...</w:t>
      </w:r>
    </w:p>
    <w:p w14:paraId="21CD9547" w14:textId="77777777" w:rsidR="00A66864" w:rsidRPr="00A66864" w:rsidRDefault="00A66864" w:rsidP="00FB7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6E49411" w14:textId="77777777" w:rsidR="00D65E56" w:rsidRPr="00A66864" w:rsidRDefault="00FB79E5" w:rsidP="00D65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66864">
        <w:rPr>
          <w:rFonts w:ascii="Arial" w:hAnsi="Arial" w:cs="Arial"/>
          <w:b/>
        </w:rPr>
        <w:t>Full name of applicant</w:t>
      </w:r>
      <w:r w:rsidR="00D65E56" w:rsidRPr="00A66864">
        <w:rPr>
          <w:rFonts w:ascii="Arial" w:hAnsi="Arial" w:cs="Arial"/>
          <w:b/>
        </w:rPr>
        <w:t>/agent</w:t>
      </w:r>
      <w:r w:rsidR="00A66864" w:rsidRPr="00A66864">
        <w:rPr>
          <w:rFonts w:ascii="Arial" w:hAnsi="Arial" w:cs="Arial"/>
          <w:b/>
        </w:rPr>
        <w:t>:</w:t>
      </w:r>
      <w:r w:rsidR="00A66864">
        <w:rPr>
          <w:rFonts w:ascii="Arial" w:hAnsi="Arial" w:cs="Arial"/>
          <w:b/>
        </w:rPr>
        <w:t xml:space="preserve"> </w:t>
      </w:r>
      <w:r w:rsidRPr="00A66864">
        <w:rPr>
          <w:rFonts w:ascii="Arial" w:hAnsi="Arial" w:cs="Arial"/>
          <w:b/>
        </w:rPr>
        <w:t>..................................</w:t>
      </w:r>
      <w:r w:rsidR="00C9177F" w:rsidRPr="00A66864">
        <w:rPr>
          <w:rFonts w:ascii="Arial" w:hAnsi="Arial" w:cs="Arial"/>
          <w:b/>
        </w:rPr>
        <w:t>....................</w:t>
      </w:r>
      <w:r w:rsidR="00A66864">
        <w:rPr>
          <w:rFonts w:ascii="Arial" w:hAnsi="Arial" w:cs="Arial"/>
          <w:b/>
        </w:rPr>
        <w:t>......</w:t>
      </w:r>
    </w:p>
    <w:p w14:paraId="6A113C42" w14:textId="77777777" w:rsidR="00C9177F" w:rsidRPr="00A66864" w:rsidRDefault="00C9177F" w:rsidP="00FB7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419DAC" w14:textId="77777777" w:rsidR="00A66864" w:rsidRPr="00A66864" w:rsidRDefault="00F42708" w:rsidP="00F42708">
      <w:pPr>
        <w:jc w:val="both"/>
        <w:rPr>
          <w:rFonts w:ascii="Arial" w:hAnsi="Arial" w:cs="Arial"/>
          <w:b/>
        </w:rPr>
      </w:pPr>
      <w:r w:rsidRPr="00A66864">
        <w:rPr>
          <w:rFonts w:ascii="Arial" w:hAnsi="Arial" w:cs="Arial"/>
          <w:b/>
        </w:rPr>
        <w:t>Signed on behalf of Southampton City Council</w:t>
      </w:r>
    </w:p>
    <w:p w14:paraId="1A4AA654" w14:textId="1A8CB799" w:rsidR="00F42708" w:rsidRPr="00A66864" w:rsidRDefault="00A34310" w:rsidP="00F42708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3631B0D" wp14:editId="516E9666">
            <wp:extent cx="14763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8AAC" w14:textId="77777777" w:rsidR="00A34310" w:rsidRPr="00A34310" w:rsidRDefault="00A34310" w:rsidP="00A34310">
      <w:pPr>
        <w:rPr>
          <w:rFonts w:ascii="Arial" w:hAnsi="Arial" w:cs="Arial"/>
          <w:b/>
          <w:bCs/>
          <w:lang w:eastAsia="en-GB"/>
        </w:rPr>
      </w:pPr>
      <w:r w:rsidRPr="00A34310">
        <w:rPr>
          <w:rFonts w:ascii="Arial" w:hAnsi="Arial" w:cs="Arial"/>
          <w:b/>
          <w:bCs/>
          <w:lang w:eastAsia="en-GB"/>
        </w:rPr>
        <w:t>Pete Boustred – Divisional Head of Service – Green City and Infrastructure</w:t>
      </w:r>
    </w:p>
    <w:p w14:paraId="1D67DA1D" w14:textId="4C75849C" w:rsidR="00FB79E5" w:rsidRPr="00F42708" w:rsidRDefault="00FB79E5" w:rsidP="00FB79E5">
      <w:pPr>
        <w:rPr>
          <w:rFonts w:ascii="Arial" w:hAnsi="Arial" w:cs="Arial"/>
        </w:rPr>
      </w:pPr>
      <w:r w:rsidRPr="00F42708">
        <w:rPr>
          <w:rFonts w:ascii="Arial" w:hAnsi="Arial" w:cs="Arial"/>
        </w:rPr>
        <w:t xml:space="preserve">This receipt signifies the agreement on behalf of </w:t>
      </w:r>
      <w:r w:rsidR="00F42708">
        <w:rPr>
          <w:rFonts w:ascii="Arial" w:hAnsi="Arial" w:cs="Arial"/>
        </w:rPr>
        <w:t xml:space="preserve">Southampton City Council to the terms in which </w:t>
      </w:r>
      <w:r w:rsidR="00A66864">
        <w:rPr>
          <w:rFonts w:ascii="Arial" w:hAnsi="Arial" w:cs="Arial"/>
        </w:rPr>
        <w:t>the habitats mitigation contribution</w:t>
      </w:r>
      <w:r w:rsidRPr="00F42708">
        <w:rPr>
          <w:rFonts w:ascii="Arial" w:hAnsi="Arial" w:cs="Arial"/>
        </w:rPr>
        <w:t xml:space="preserve"> is made by the applicant as set out in this form and in accordance with Section </w:t>
      </w:r>
      <w:r w:rsidR="00F42708">
        <w:rPr>
          <w:rFonts w:ascii="Arial" w:hAnsi="Arial" w:cs="Arial"/>
        </w:rPr>
        <w:t xml:space="preserve">111 Local </w:t>
      </w:r>
      <w:r w:rsidRPr="00F42708">
        <w:rPr>
          <w:rFonts w:ascii="Arial" w:hAnsi="Arial" w:cs="Arial"/>
        </w:rPr>
        <w:t>Government Act 1972.</w:t>
      </w:r>
    </w:p>
    <w:sectPr w:rsidR="00FB79E5" w:rsidRPr="00F42708" w:rsidSect="00624C82">
      <w:pgSz w:w="11906" w:h="16838"/>
      <w:pgMar w:top="284" w:right="1440" w:bottom="567" w:left="144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34A5" w14:textId="77777777" w:rsidR="009A34AC" w:rsidRDefault="009A34AC" w:rsidP="005541F5">
      <w:pPr>
        <w:spacing w:after="0" w:line="240" w:lineRule="auto"/>
      </w:pPr>
      <w:r>
        <w:separator/>
      </w:r>
    </w:p>
  </w:endnote>
  <w:endnote w:type="continuationSeparator" w:id="0">
    <w:p w14:paraId="5DF7203A" w14:textId="77777777" w:rsidR="009A34AC" w:rsidRDefault="009A34AC" w:rsidP="0055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61B7" w14:textId="77777777" w:rsidR="009A34AC" w:rsidRDefault="009A34AC" w:rsidP="005541F5">
      <w:pPr>
        <w:spacing w:after="0" w:line="240" w:lineRule="auto"/>
      </w:pPr>
      <w:r>
        <w:separator/>
      </w:r>
    </w:p>
  </w:footnote>
  <w:footnote w:type="continuationSeparator" w:id="0">
    <w:p w14:paraId="423E9EA2" w14:textId="77777777" w:rsidR="009A34AC" w:rsidRDefault="009A34AC" w:rsidP="005541F5">
      <w:pPr>
        <w:spacing w:after="0" w:line="240" w:lineRule="auto"/>
      </w:pPr>
      <w:r>
        <w:continuationSeparator/>
      </w:r>
    </w:p>
  </w:footnote>
  <w:footnote w:id="1">
    <w:p w14:paraId="33B9943B" w14:textId="77777777" w:rsidR="00A66864" w:rsidRPr="005541F5" w:rsidRDefault="00A66864" w:rsidP="005541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F7F7F"/>
          <w:sz w:val="16"/>
          <w:szCs w:val="16"/>
        </w:rPr>
      </w:pPr>
      <w:r w:rsidRPr="005541F5">
        <w:rPr>
          <w:rStyle w:val="FootnoteReference"/>
          <w:rFonts w:ascii="Arial" w:hAnsi="Arial" w:cs="Arial"/>
        </w:rPr>
        <w:footnoteRef/>
      </w:r>
      <w:r w:rsidRPr="005541F5">
        <w:rPr>
          <w:rFonts w:ascii="Arial" w:hAnsi="Arial" w:cs="Arial"/>
        </w:rPr>
        <w:t xml:space="preserve"> </w:t>
      </w:r>
      <w:r>
        <w:rPr>
          <w:rFonts w:ascii="Arial" w:hAnsi="Arial" w:cs="Arial"/>
          <w:color w:val="7F7F7F"/>
          <w:sz w:val="16"/>
          <w:szCs w:val="16"/>
        </w:rPr>
        <w:t>A signed copy</w:t>
      </w:r>
      <w:r w:rsidRPr="005541F5">
        <w:rPr>
          <w:rFonts w:ascii="Arial" w:hAnsi="Arial" w:cs="Arial"/>
          <w:color w:val="7F7F7F"/>
          <w:sz w:val="16"/>
          <w:szCs w:val="16"/>
        </w:rPr>
        <w:t xml:space="preserve"> of this form and a direct payment by cheque must accompany the relevant application as a contribution towards mitigation of the effect of proposed development on the Solent SPAs.</w:t>
      </w:r>
    </w:p>
  </w:footnote>
  <w:footnote w:id="2">
    <w:p w14:paraId="36351460" w14:textId="77777777" w:rsidR="00A34310" w:rsidRDefault="00A34310" w:rsidP="00A34310">
      <w:pPr>
        <w:rPr>
          <w:rFonts w:ascii="Arial" w:hAnsi="Arial" w:cs="Arial"/>
          <w:iCs/>
          <w:color w:val="808080"/>
          <w:sz w:val="16"/>
          <w:szCs w:val="16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iCs/>
          <w:color w:val="808080"/>
          <w:sz w:val="16"/>
          <w:szCs w:val="16"/>
        </w:rPr>
        <w:t xml:space="preserve">For current charges visit the Southampton City Council website at </w:t>
      </w:r>
      <w:hyperlink r:id="rId1" w:history="1">
        <w:r>
          <w:rPr>
            <w:rStyle w:val="Hyperlink"/>
            <w:rFonts w:ascii="Arial" w:hAnsi="Arial" w:cs="Arial"/>
            <w:color w:val="808080"/>
            <w:sz w:val="16"/>
            <w:szCs w:val="16"/>
          </w:rPr>
          <w:t>https://www.southampton.gov.uk/planning/planning-permission/solent-disturbance-mitigation-project.aspx</w:t>
        </w:r>
      </w:hyperlink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iCs/>
          <w:color w:val="808080"/>
          <w:sz w:val="16"/>
          <w:szCs w:val="16"/>
        </w:rPr>
        <w:t>– please seek guidance from the case officer in respect of student and car free development within the city centre where the contribution may be reduced.</w:t>
      </w:r>
    </w:p>
    <w:p w14:paraId="71785C9E" w14:textId="43745325" w:rsidR="00A66864" w:rsidRDefault="00A66864" w:rsidP="00A34310">
      <w:pPr>
        <w:pStyle w:val="FootnoteText"/>
      </w:pPr>
      <w:r>
        <w:rPr>
          <w:rFonts w:ascii="Arial" w:hAnsi="Arial" w:cs="Arial"/>
          <w:color w:val="7F7F7F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07D2"/>
    <w:multiLevelType w:val="hybridMultilevel"/>
    <w:tmpl w:val="E4D21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33F8"/>
    <w:multiLevelType w:val="hybridMultilevel"/>
    <w:tmpl w:val="C206F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6811"/>
    <w:multiLevelType w:val="hybridMultilevel"/>
    <w:tmpl w:val="5CF0D1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2811"/>
    <w:multiLevelType w:val="hybridMultilevel"/>
    <w:tmpl w:val="8F843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314F40"/>
    <w:multiLevelType w:val="hybridMultilevel"/>
    <w:tmpl w:val="22742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1EA5"/>
    <w:multiLevelType w:val="hybridMultilevel"/>
    <w:tmpl w:val="1A327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E5"/>
    <w:rsid w:val="001060E8"/>
    <w:rsid w:val="005541F5"/>
    <w:rsid w:val="00624C82"/>
    <w:rsid w:val="00866D74"/>
    <w:rsid w:val="008D2634"/>
    <w:rsid w:val="009A34AC"/>
    <w:rsid w:val="00A34310"/>
    <w:rsid w:val="00A66864"/>
    <w:rsid w:val="00AD431D"/>
    <w:rsid w:val="00C9177F"/>
    <w:rsid w:val="00D65E56"/>
    <w:rsid w:val="00D959DA"/>
    <w:rsid w:val="00E30B28"/>
    <w:rsid w:val="00F42708"/>
    <w:rsid w:val="00F6458A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C80320"/>
  <w15:chartTrackingRefBased/>
  <w15:docId w15:val="{68619152-1DEA-4A24-B7AA-C1BA6EAA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F5"/>
  </w:style>
  <w:style w:type="paragraph" w:styleId="Footer">
    <w:name w:val="footer"/>
    <w:basedOn w:val="Normal"/>
    <w:link w:val="FooterChar"/>
    <w:uiPriority w:val="99"/>
    <w:unhideWhenUsed/>
    <w:rsid w:val="0055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F5"/>
  </w:style>
  <w:style w:type="paragraph" w:styleId="FootnoteText">
    <w:name w:val="footnote text"/>
    <w:basedOn w:val="Normal"/>
    <w:link w:val="FootnoteTextChar"/>
    <w:uiPriority w:val="99"/>
    <w:unhideWhenUsed/>
    <w:rsid w:val="005541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41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1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59D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A34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88D31.E932E3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uthampton.gov.uk/planning/planning-permission/solent-disturbance-mitigation-projec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A518-FD4A-4B5F-92E1-37DFB27F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SDMP Agreement</dc:title>
  <dc:subject/>
  <dc:creator>Southampton City council</dc:creator>
  <cp:keywords/>
  <dc:description/>
  <cp:revision>2</cp:revision>
  <dcterms:created xsi:type="dcterms:W3CDTF">2022-11-07T13:57:00Z</dcterms:created>
  <dcterms:modified xsi:type="dcterms:W3CDTF">2022-11-07T13:57:00Z</dcterms:modified>
</cp:coreProperties>
</file>