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1D" w:rsidRPr="005B7EB5" w:rsidRDefault="0086101D" w:rsidP="0086101D">
      <w:pPr>
        <w:rPr>
          <w:rFonts w:cs="Arial"/>
        </w:rPr>
      </w:pPr>
      <w:bookmarkStart w:id="0" w:name="_GoBack"/>
      <w:bookmarkEnd w:id="0"/>
      <w:r w:rsidRPr="005B7EB5">
        <w:rPr>
          <w:rFonts w:cs="Arial"/>
          <w:noProof/>
        </w:rPr>
        <w:drawing>
          <wp:anchor distT="0" distB="0" distL="114300" distR="114300" simplePos="0" relativeHeight="251659264" behindDoc="0" locked="0" layoutInCell="1" allowOverlap="1">
            <wp:simplePos x="0" y="0"/>
            <wp:positionH relativeFrom="column">
              <wp:posOffset>4495800</wp:posOffset>
            </wp:positionH>
            <wp:positionV relativeFrom="paragraph">
              <wp:posOffset>-342900</wp:posOffset>
            </wp:positionV>
            <wp:extent cx="1371600" cy="11156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01D" w:rsidRPr="005B7EB5" w:rsidRDefault="0086101D" w:rsidP="0086101D">
      <w:pPr>
        <w:rPr>
          <w:rFonts w:cs="Arial"/>
        </w:rPr>
      </w:pPr>
    </w:p>
    <w:p w:rsidR="0086101D" w:rsidRDefault="0086101D" w:rsidP="0086101D">
      <w:pPr>
        <w:jc w:val="center"/>
        <w:rPr>
          <w:rFonts w:cs="Arial"/>
          <w:b/>
          <w:sz w:val="32"/>
          <w:szCs w:val="32"/>
        </w:rPr>
      </w:pPr>
    </w:p>
    <w:p w:rsidR="0086101D" w:rsidRDefault="0086101D" w:rsidP="0086101D">
      <w:pPr>
        <w:jc w:val="center"/>
        <w:rPr>
          <w:rFonts w:cs="Arial"/>
          <w:b/>
          <w:sz w:val="32"/>
          <w:szCs w:val="32"/>
        </w:rPr>
      </w:pPr>
    </w:p>
    <w:p w:rsidR="0086101D" w:rsidRDefault="0086101D" w:rsidP="0086101D">
      <w:pPr>
        <w:jc w:val="center"/>
        <w:rPr>
          <w:rFonts w:cs="Arial"/>
          <w:b/>
          <w:sz w:val="32"/>
          <w:szCs w:val="32"/>
        </w:rPr>
      </w:pPr>
    </w:p>
    <w:p w:rsidR="0086101D" w:rsidRDefault="0086101D" w:rsidP="0086101D">
      <w:pPr>
        <w:jc w:val="center"/>
        <w:rPr>
          <w:rFonts w:cs="Arial"/>
          <w:b/>
          <w:sz w:val="32"/>
          <w:szCs w:val="32"/>
        </w:rPr>
      </w:pPr>
    </w:p>
    <w:p w:rsidR="00F77466" w:rsidRPr="005B7EB5" w:rsidRDefault="0086101D" w:rsidP="00F77466">
      <w:pPr>
        <w:jc w:val="center"/>
        <w:rPr>
          <w:rFonts w:cs="Arial"/>
          <w:b/>
          <w:sz w:val="32"/>
          <w:szCs w:val="32"/>
        </w:rPr>
      </w:pPr>
      <w:r w:rsidRPr="005B7EB5">
        <w:rPr>
          <w:rFonts w:cs="Arial"/>
          <w:b/>
          <w:sz w:val="32"/>
          <w:szCs w:val="32"/>
        </w:rPr>
        <w:t>We</w:t>
      </w:r>
      <w:r w:rsidR="00F77466">
        <w:rPr>
          <w:rFonts w:cs="Arial"/>
          <w:b/>
          <w:sz w:val="32"/>
          <w:szCs w:val="32"/>
        </w:rPr>
        <w:t>llbeing Advice – Managing Stress</w:t>
      </w:r>
    </w:p>
    <w:p w:rsidR="0086101D" w:rsidRDefault="0086101D" w:rsidP="0086101D">
      <w:pPr>
        <w:rPr>
          <w:rFonts w:cs="Arial"/>
        </w:rPr>
      </w:pPr>
    </w:p>
    <w:p w:rsidR="0086101D" w:rsidRPr="005B7EB5" w:rsidRDefault="0086101D" w:rsidP="0086101D">
      <w:pPr>
        <w:rPr>
          <w:rFonts w:cs="Arial"/>
        </w:rPr>
      </w:pPr>
    </w:p>
    <w:p w:rsidR="0086101D" w:rsidRPr="005B7EB5" w:rsidRDefault="0086101D" w:rsidP="0086101D">
      <w:pPr>
        <w:rPr>
          <w:rFonts w:cs="Arial"/>
        </w:rPr>
      </w:pPr>
      <w:r w:rsidRPr="005B7EB5">
        <w:rPr>
          <w:rFonts w:cs="Arial"/>
        </w:rPr>
        <w:t>Southampton City Council is an organisation that is committed to providing a safe and healthy working environment, which includes managing pressures and promoting wellbeing.  We are an organisation which is positive about mental wellbeing.</w:t>
      </w:r>
    </w:p>
    <w:p w:rsidR="0086101D" w:rsidRPr="005B7EB5" w:rsidRDefault="0086101D" w:rsidP="0086101D">
      <w:pPr>
        <w:rPr>
          <w:rFonts w:cs="Arial"/>
        </w:rPr>
      </w:pPr>
    </w:p>
    <w:p w:rsidR="0086101D" w:rsidRPr="005B7EB5" w:rsidRDefault="0086101D" w:rsidP="0086101D">
      <w:pPr>
        <w:rPr>
          <w:rFonts w:cs="Arial"/>
          <w:b/>
        </w:rPr>
      </w:pPr>
      <w:r w:rsidRPr="005B7EB5">
        <w:rPr>
          <w:rFonts w:cs="Arial"/>
          <w:b/>
        </w:rPr>
        <w:t>What is Mental Wellbeing?</w:t>
      </w:r>
    </w:p>
    <w:p w:rsidR="0086101D" w:rsidRPr="005B7EB5" w:rsidRDefault="0086101D" w:rsidP="0086101D">
      <w:pPr>
        <w:rPr>
          <w:rFonts w:cs="Arial"/>
        </w:rPr>
      </w:pPr>
    </w:p>
    <w:p w:rsidR="0086101D" w:rsidRPr="005B7EB5" w:rsidRDefault="0086101D" w:rsidP="0086101D">
      <w:pPr>
        <w:numPr>
          <w:ilvl w:val="0"/>
          <w:numId w:val="1"/>
        </w:numPr>
        <w:rPr>
          <w:rFonts w:cs="Arial"/>
        </w:rPr>
      </w:pPr>
      <w:r w:rsidRPr="005B7EB5">
        <w:rPr>
          <w:rFonts w:cs="Arial"/>
        </w:rPr>
        <w:t>All about psychological health;</w:t>
      </w:r>
    </w:p>
    <w:p w:rsidR="0086101D" w:rsidRPr="005B7EB5" w:rsidRDefault="0086101D" w:rsidP="0086101D">
      <w:pPr>
        <w:numPr>
          <w:ilvl w:val="0"/>
          <w:numId w:val="1"/>
        </w:numPr>
        <w:rPr>
          <w:rFonts w:cs="Arial"/>
        </w:rPr>
      </w:pPr>
      <w:r w:rsidRPr="005B7EB5">
        <w:rPr>
          <w:rFonts w:cs="Arial"/>
        </w:rPr>
        <w:t>A state of wellbeing where there is a balance between the demands in your life and ability to cope;</w:t>
      </w:r>
    </w:p>
    <w:p w:rsidR="0086101D" w:rsidRPr="005B7EB5" w:rsidRDefault="0086101D" w:rsidP="0086101D">
      <w:pPr>
        <w:rPr>
          <w:rFonts w:cs="Arial"/>
        </w:rPr>
      </w:pPr>
    </w:p>
    <w:p w:rsidR="0086101D" w:rsidRPr="005B7EB5" w:rsidRDefault="0086101D" w:rsidP="0086101D">
      <w:pPr>
        <w:rPr>
          <w:rFonts w:cs="Arial"/>
        </w:rPr>
      </w:pPr>
      <w:r w:rsidRPr="005B7EB5">
        <w:rPr>
          <w:rFonts w:cs="Arial"/>
        </w:rPr>
        <w:t>In the same way that Southampton City Council is concerned about the physical wellbeing of employees, we recognise the need to take steps to help our employees manage their mental wellbeing too.</w:t>
      </w:r>
    </w:p>
    <w:p w:rsidR="0086101D" w:rsidRPr="005B7EB5" w:rsidRDefault="0086101D" w:rsidP="0086101D">
      <w:pPr>
        <w:rPr>
          <w:rFonts w:cs="Arial"/>
        </w:rPr>
      </w:pPr>
    </w:p>
    <w:p w:rsidR="0086101D" w:rsidRPr="005B7EB5" w:rsidRDefault="0086101D" w:rsidP="0086101D">
      <w:pPr>
        <w:rPr>
          <w:rFonts w:cs="Arial"/>
        </w:rPr>
      </w:pPr>
      <w:r w:rsidRPr="005B7EB5">
        <w:rPr>
          <w:rFonts w:cs="Arial"/>
        </w:rPr>
        <w:t>There are clear benefits for both, you the employee, and the organisation as a whole if the issue of mental wellbeing can be managed successfully.</w:t>
      </w:r>
    </w:p>
    <w:p w:rsidR="0086101D" w:rsidRPr="005B7EB5" w:rsidRDefault="0086101D" w:rsidP="0086101D">
      <w:pPr>
        <w:rPr>
          <w:rFonts w:cs="Arial"/>
        </w:rPr>
      </w:pPr>
    </w:p>
    <w:p w:rsidR="0086101D" w:rsidRPr="005B7EB5" w:rsidRDefault="0086101D" w:rsidP="0086101D">
      <w:pPr>
        <w:rPr>
          <w:rFonts w:cs="Arial"/>
          <w:b/>
        </w:rPr>
      </w:pPr>
      <w:r w:rsidRPr="005B7EB5">
        <w:rPr>
          <w:rFonts w:cs="Arial"/>
          <w:b/>
        </w:rPr>
        <w:t>What is Stress?</w:t>
      </w:r>
    </w:p>
    <w:p w:rsidR="0086101D" w:rsidRPr="005B7EB5" w:rsidRDefault="0086101D" w:rsidP="0086101D">
      <w:pPr>
        <w:rPr>
          <w:rFonts w:cs="Arial"/>
        </w:rPr>
      </w:pPr>
    </w:p>
    <w:p w:rsidR="0086101D" w:rsidRPr="005B7EB5" w:rsidRDefault="0086101D" w:rsidP="0086101D">
      <w:pPr>
        <w:numPr>
          <w:ilvl w:val="0"/>
          <w:numId w:val="2"/>
        </w:numPr>
        <w:rPr>
          <w:rFonts w:cs="Arial"/>
        </w:rPr>
      </w:pPr>
      <w:r w:rsidRPr="005B7EB5">
        <w:rPr>
          <w:rFonts w:cs="Arial"/>
        </w:rPr>
        <w:t>Stress occurs when perceived demands or pressures exceed an individual</w:t>
      </w:r>
      <w:r>
        <w:rPr>
          <w:rFonts w:cs="Arial"/>
        </w:rPr>
        <w:t>’</w:t>
      </w:r>
      <w:r w:rsidRPr="005B7EB5">
        <w:rPr>
          <w:rFonts w:cs="Arial"/>
        </w:rPr>
        <w:t>s ability to cope;</w:t>
      </w:r>
    </w:p>
    <w:p w:rsidR="0086101D" w:rsidRPr="005B7EB5" w:rsidRDefault="0086101D" w:rsidP="0086101D">
      <w:pPr>
        <w:numPr>
          <w:ilvl w:val="0"/>
          <w:numId w:val="2"/>
        </w:numPr>
        <w:rPr>
          <w:rFonts w:cs="Arial"/>
        </w:rPr>
      </w:pPr>
      <w:r w:rsidRPr="005B7EB5">
        <w:rPr>
          <w:rFonts w:cs="Arial"/>
        </w:rPr>
        <w:t>Triggers ‘fight or flight response’ or ‘red alert’;</w:t>
      </w:r>
    </w:p>
    <w:p w:rsidR="0086101D" w:rsidRPr="005B7EB5" w:rsidRDefault="0086101D" w:rsidP="0086101D">
      <w:pPr>
        <w:numPr>
          <w:ilvl w:val="0"/>
          <w:numId w:val="2"/>
        </w:numPr>
        <w:rPr>
          <w:rFonts w:cs="Arial"/>
        </w:rPr>
      </w:pPr>
      <w:r w:rsidRPr="005B7EB5">
        <w:rPr>
          <w:rFonts w:cs="Arial"/>
        </w:rPr>
        <w:t>Release of hormones including adrenaline – heart beats faster, muscles tense, breathing quickens;</w:t>
      </w:r>
    </w:p>
    <w:p w:rsidR="0086101D" w:rsidRPr="005B7EB5" w:rsidRDefault="0086101D" w:rsidP="0086101D">
      <w:pPr>
        <w:numPr>
          <w:ilvl w:val="0"/>
          <w:numId w:val="2"/>
        </w:numPr>
        <w:rPr>
          <w:rFonts w:cs="Arial"/>
        </w:rPr>
      </w:pPr>
      <w:r w:rsidRPr="005B7EB5">
        <w:rPr>
          <w:rFonts w:cs="Arial"/>
        </w:rPr>
        <w:t>Emotional changes occur making us more alert &amp; aggressive;</w:t>
      </w:r>
    </w:p>
    <w:p w:rsidR="0086101D" w:rsidRPr="005B7EB5" w:rsidRDefault="0086101D" w:rsidP="0086101D">
      <w:pPr>
        <w:numPr>
          <w:ilvl w:val="0"/>
          <w:numId w:val="2"/>
        </w:numPr>
        <w:rPr>
          <w:rFonts w:cs="Arial"/>
        </w:rPr>
      </w:pPr>
      <w:r w:rsidRPr="005B7EB5">
        <w:rPr>
          <w:rFonts w:cs="Arial"/>
        </w:rPr>
        <w:t>Useful reaction for survival when the state of stress is for a short time only;</w:t>
      </w:r>
    </w:p>
    <w:p w:rsidR="0086101D" w:rsidRPr="005B7EB5" w:rsidRDefault="0086101D" w:rsidP="0086101D">
      <w:pPr>
        <w:rPr>
          <w:rFonts w:cs="Arial"/>
        </w:rPr>
      </w:pPr>
    </w:p>
    <w:p w:rsidR="0086101D" w:rsidRPr="005B7EB5" w:rsidRDefault="0086101D" w:rsidP="0086101D">
      <w:pPr>
        <w:rPr>
          <w:rFonts w:cs="Arial"/>
        </w:rPr>
      </w:pPr>
      <w:r w:rsidRPr="005B7EB5">
        <w:rPr>
          <w:rFonts w:cs="Arial"/>
        </w:rPr>
        <w:t>These days the pressures of life and work are often harder to resolve and can result in a state of stress lasting for longer periods of time with fewer chances for our bodies to return to a resting state.  This can become detrimental to health.</w:t>
      </w:r>
    </w:p>
    <w:p w:rsidR="0086101D" w:rsidRPr="005B7EB5" w:rsidRDefault="0086101D" w:rsidP="0086101D">
      <w:pPr>
        <w:rPr>
          <w:rFonts w:cs="Arial"/>
        </w:rPr>
      </w:pPr>
    </w:p>
    <w:p w:rsidR="0086101D" w:rsidRDefault="0086101D" w:rsidP="0086101D">
      <w:pPr>
        <w:rPr>
          <w:rFonts w:cs="Arial"/>
          <w:b/>
        </w:rPr>
      </w:pPr>
    </w:p>
    <w:p w:rsidR="0086101D" w:rsidRDefault="0086101D" w:rsidP="0086101D">
      <w:pPr>
        <w:rPr>
          <w:rFonts w:cs="Arial"/>
          <w:b/>
        </w:rPr>
      </w:pPr>
    </w:p>
    <w:p w:rsidR="0086101D" w:rsidRDefault="0086101D" w:rsidP="0086101D">
      <w:pPr>
        <w:rPr>
          <w:rFonts w:cs="Arial"/>
          <w:b/>
        </w:rPr>
      </w:pPr>
    </w:p>
    <w:p w:rsidR="0086101D" w:rsidRDefault="0086101D" w:rsidP="0086101D">
      <w:pPr>
        <w:rPr>
          <w:rFonts w:cs="Arial"/>
          <w:b/>
        </w:rPr>
      </w:pPr>
    </w:p>
    <w:p w:rsidR="0086101D" w:rsidRDefault="0086101D" w:rsidP="0086101D">
      <w:pPr>
        <w:rPr>
          <w:rFonts w:cs="Arial"/>
          <w:b/>
        </w:rPr>
      </w:pPr>
    </w:p>
    <w:p w:rsidR="0086101D" w:rsidRDefault="0086101D" w:rsidP="0086101D">
      <w:pPr>
        <w:rPr>
          <w:rFonts w:cs="Arial"/>
          <w:b/>
        </w:rPr>
      </w:pPr>
    </w:p>
    <w:p w:rsidR="0086101D" w:rsidRPr="005B7EB5" w:rsidRDefault="0086101D" w:rsidP="0086101D">
      <w:pPr>
        <w:rPr>
          <w:rFonts w:cs="Arial"/>
          <w:b/>
        </w:rPr>
      </w:pPr>
      <w:r>
        <w:rPr>
          <w:rFonts w:cs="Arial"/>
          <w:b/>
        </w:rPr>
        <w:lastRenderedPageBreak/>
        <w:t>How D</w:t>
      </w:r>
      <w:r w:rsidRPr="005B7EB5">
        <w:rPr>
          <w:rFonts w:cs="Arial"/>
          <w:b/>
        </w:rPr>
        <w:t xml:space="preserve">o </w:t>
      </w:r>
      <w:r>
        <w:rPr>
          <w:rFonts w:cs="Arial"/>
          <w:b/>
        </w:rPr>
        <w:t>We R</w:t>
      </w:r>
      <w:r w:rsidRPr="005B7EB5">
        <w:rPr>
          <w:rFonts w:cs="Arial"/>
          <w:b/>
        </w:rPr>
        <w:t xml:space="preserve">ecognise </w:t>
      </w:r>
      <w:r>
        <w:rPr>
          <w:rFonts w:cs="Arial"/>
          <w:b/>
        </w:rPr>
        <w:t>S</w:t>
      </w:r>
      <w:r w:rsidRPr="005B7EB5">
        <w:rPr>
          <w:rFonts w:cs="Arial"/>
          <w:b/>
        </w:rPr>
        <w:t>tress?</w:t>
      </w:r>
    </w:p>
    <w:p w:rsidR="0086101D" w:rsidRPr="005B7EB5" w:rsidRDefault="0086101D" w:rsidP="0086101D">
      <w:pPr>
        <w:rPr>
          <w:rFonts w:cs="Arial"/>
        </w:rPr>
      </w:pPr>
    </w:p>
    <w:p w:rsidR="0086101D" w:rsidRPr="005B7EB5" w:rsidRDefault="0086101D" w:rsidP="0086101D">
      <w:pPr>
        <w:rPr>
          <w:rFonts w:cs="Arial"/>
        </w:rPr>
      </w:pPr>
      <w:r w:rsidRPr="005B7EB5">
        <w:rPr>
          <w:rFonts w:cs="Arial"/>
        </w:rPr>
        <w:t>There are a number of physical, emotional and behavioural signs that could indicate that you or a colleague are having difficulty coping.  It is important for you to take responsibility for managing your mental wellbeing and part of that is knowing how to recognise the symptoms in yourself and others.  This way you can work together with your employer to address the issues affecting your wellbeing.</w:t>
      </w:r>
    </w:p>
    <w:p w:rsidR="0086101D" w:rsidRPr="005B7EB5" w:rsidRDefault="0086101D" w:rsidP="0086101D">
      <w:pPr>
        <w:rPr>
          <w:rFonts w:cs="Arial"/>
        </w:rPr>
      </w:pPr>
    </w:p>
    <w:p w:rsidR="0086101D" w:rsidRPr="005B7EB5" w:rsidRDefault="0086101D" w:rsidP="0086101D">
      <w:pPr>
        <w:ind w:left="720"/>
        <w:rPr>
          <w:rFonts w:cs="Arial"/>
          <w:b/>
        </w:rPr>
      </w:pPr>
      <w:r w:rsidRPr="005B7EB5">
        <w:rPr>
          <w:rFonts w:cs="Arial"/>
          <w:b/>
        </w:rPr>
        <w:t xml:space="preserve">Physical </w:t>
      </w:r>
    </w:p>
    <w:p w:rsidR="0086101D" w:rsidRPr="005B7EB5" w:rsidRDefault="0086101D" w:rsidP="0086101D">
      <w:pPr>
        <w:ind w:left="720"/>
        <w:rPr>
          <w:rFonts w:cs="Arial"/>
        </w:rPr>
      </w:pPr>
    </w:p>
    <w:p w:rsidR="0086101D" w:rsidRPr="005B7EB5" w:rsidRDefault="0086101D" w:rsidP="0086101D">
      <w:pPr>
        <w:numPr>
          <w:ilvl w:val="0"/>
          <w:numId w:val="3"/>
        </w:numPr>
        <w:tabs>
          <w:tab w:val="clear" w:pos="360"/>
          <w:tab w:val="num" w:pos="1080"/>
        </w:tabs>
        <w:ind w:left="1080"/>
        <w:rPr>
          <w:rFonts w:cs="Arial"/>
        </w:rPr>
      </w:pPr>
      <w:r w:rsidRPr="005B7EB5">
        <w:rPr>
          <w:rFonts w:cs="Arial"/>
        </w:rPr>
        <w:t>Increased sweating</w:t>
      </w:r>
    </w:p>
    <w:p w:rsidR="0086101D" w:rsidRPr="005B7EB5" w:rsidRDefault="0086101D" w:rsidP="0086101D">
      <w:pPr>
        <w:numPr>
          <w:ilvl w:val="0"/>
          <w:numId w:val="3"/>
        </w:numPr>
        <w:tabs>
          <w:tab w:val="clear" w:pos="360"/>
          <w:tab w:val="num" w:pos="1080"/>
        </w:tabs>
        <w:ind w:left="1080"/>
        <w:rPr>
          <w:rFonts w:cs="Arial"/>
        </w:rPr>
      </w:pPr>
      <w:r w:rsidRPr="005B7EB5">
        <w:rPr>
          <w:rFonts w:cs="Arial"/>
        </w:rPr>
        <w:t>Raised heart rate</w:t>
      </w:r>
    </w:p>
    <w:p w:rsidR="0086101D" w:rsidRPr="005B7EB5" w:rsidRDefault="0086101D" w:rsidP="0086101D">
      <w:pPr>
        <w:numPr>
          <w:ilvl w:val="0"/>
          <w:numId w:val="3"/>
        </w:numPr>
        <w:tabs>
          <w:tab w:val="clear" w:pos="360"/>
          <w:tab w:val="num" w:pos="1080"/>
        </w:tabs>
        <w:ind w:left="1080"/>
        <w:rPr>
          <w:rFonts w:cs="Arial"/>
        </w:rPr>
      </w:pPr>
      <w:r w:rsidRPr="005B7EB5">
        <w:rPr>
          <w:rFonts w:cs="Arial"/>
        </w:rPr>
        <w:t>Headaches</w:t>
      </w:r>
    </w:p>
    <w:p w:rsidR="0086101D" w:rsidRPr="005B7EB5" w:rsidRDefault="0086101D" w:rsidP="0086101D">
      <w:pPr>
        <w:numPr>
          <w:ilvl w:val="0"/>
          <w:numId w:val="3"/>
        </w:numPr>
        <w:tabs>
          <w:tab w:val="clear" w:pos="360"/>
          <w:tab w:val="num" w:pos="1080"/>
        </w:tabs>
        <w:ind w:left="1080"/>
        <w:rPr>
          <w:rFonts w:cs="Arial"/>
        </w:rPr>
      </w:pPr>
      <w:r w:rsidRPr="005B7EB5">
        <w:rPr>
          <w:rFonts w:cs="Arial"/>
        </w:rPr>
        <w:t>Shortness of breath</w:t>
      </w:r>
    </w:p>
    <w:p w:rsidR="0086101D" w:rsidRPr="005B7EB5" w:rsidRDefault="0086101D" w:rsidP="0086101D">
      <w:pPr>
        <w:numPr>
          <w:ilvl w:val="0"/>
          <w:numId w:val="3"/>
        </w:numPr>
        <w:tabs>
          <w:tab w:val="clear" w:pos="360"/>
          <w:tab w:val="num" w:pos="1080"/>
        </w:tabs>
        <w:ind w:left="1080"/>
        <w:rPr>
          <w:rFonts w:cs="Arial"/>
        </w:rPr>
      </w:pPr>
      <w:r w:rsidRPr="005B7EB5">
        <w:rPr>
          <w:rFonts w:cs="Arial"/>
        </w:rPr>
        <w:t>Palpitations</w:t>
      </w:r>
    </w:p>
    <w:p w:rsidR="0086101D" w:rsidRPr="005B7EB5" w:rsidRDefault="0086101D" w:rsidP="0086101D">
      <w:pPr>
        <w:numPr>
          <w:ilvl w:val="0"/>
          <w:numId w:val="3"/>
        </w:numPr>
        <w:tabs>
          <w:tab w:val="clear" w:pos="360"/>
          <w:tab w:val="num" w:pos="1080"/>
        </w:tabs>
        <w:ind w:left="1080"/>
        <w:rPr>
          <w:rFonts w:cs="Arial"/>
        </w:rPr>
      </w:pPr>
      <w:r w:rsidRPr="005B7EB5">
        <w:rPr>
          <w:rFonts w:cs="Arial"/>
        </w:rPr>
        <w:t>Dizziness</w:t>
      </w:r>
    </w:p>
    <w:p w:rsidR="0086101D" w:rsidRPr="005B7EB5" w:rsidRDefault="0086101D" w:rsidP="0086101D">
      <w:pPr>
        <w:numPr>
          <w:ilvl w:val="0"/>
          <w:numId w:val="3"/>
        </w:numPr>
        <w:tabs>
          <w:tab w:val="clear" w:pos="360"/>
          <w:tab w:val="num" w:pos="1080"/>
        </w:tabs>
        <w:ind w:left="1080"/>
        <w:rPr>
          <w:rFonts w:cs="Arial"/>
        </w:rPr>
      </w:pPr>
      <w:r w:rsidRPr="005B7EB5">
        <w:rPr>
          <w:rFonts w:cs="Arial"/>
        </w:rPr>
        <w:t>Blurred vision</w:t>
      </w:r>
    </w:p>
    <w:p w:rsidR="0086101D" w:rsidRPr="005B7EB5" w:rsidRDefault="0086101D" w:rsidP="0086101D">
      <w:pPr>
        <w:numPr>
          <w:ilvl w:val="0"/>
          <w:numId w:val="3"/>
        </w:numPr>
        <w:tabs>
          <w:tab w:val="clear" w:pos="360"/>
          <w:tab w:val="num" w:pos="1080"/>
        </w:tabs>
        <w:ind w:left="1080"/>
        <w:rPr>
          <w:rFonts w:cs="Arial"/>
        </w:rPr>
      </w:pPr>
      <w:r w:rsidRPr="005B7EB5">
        <w:rPr>
          <w:rFonts w:cs="Arial"/>
        </w:rPr>
        <w:t>Aching neck &amp; shoulders</w:t>
      </w:r>
    </w:p>
    <w:p w:rsidR="0086101D" w:rsidRPr="005B7EB5" w:rsidRDefault="0086101D" w:rsidP="0086101D">
      <w:pPr>
        <w:numPr>
          <w:ilvl w:val="0"/>
          <w:numId w:val="3"/>
        </w:numPr>
        <w:tabs>
          <w:tab w:val="clear" w:pos="360"/>
          <w:tab w:val="num" w:pos="1080"/>
        </w:tabs>
        <w:ind w:left="1080"/>
        <w:rPr>
          <w:rFonts w:cs="Arial"/>
        </w:rPr>
      </w:pPr>
      <w:r w:rsidRPr="005B7EB5">
        <w:rPr>
          <w:rFonts w:cs="Arial"/>
        </w:rPr>
        <w:t>Skin rashes/cold sores</w:t>
      </w:r>
    </w:p>
    <w:p w:rsidR="0086101D" w:rsidRPr="005B7EB5" w:rsidRDefault="0086101D" w:rsidP="0086101D">
      <w:pPr>
        <w:ind w:left="720"/>
        <w:rPr>
          <w:rFonts w:cs="Arial"/>
        </w:rPr>
      </w:pPr>
    </w:p>
    <w:p w:rsidR="0086101D" w:rsidRPr="005B7EB5" w:rsidRDefault="0086101D" w:rsidP="0086101D">
      <w:pPr>
        <w:ind w:left="720"/>
        <w:rPr>
          <w:rFonts w:cs="Arial"/>
          <w:b/>
        </w:rPr>
      </w:pPr>
      <w:r w:rsidRPr="005B7EB5">
        <w:rPr>
          <w:rFonts w:cs="Arial"/>
          <w:b/>
        </w:rPr>
        <w:t>Psychological</w:t>
      </w:r>
    </w:p>
    <w:p w:rsidR="0086101D" w:rsidRPr="005B7EB5" w:rsidRDefault="0086101D" w:rsidP="0086101D">
      <w:pPr>
        <w:ind w:left="720"/>
        <w:rPr>
          <w:rFonts w:cs="Arial"/>
        </w:rPr>
      </w:pPr>
    </w:p>
    <w:p w:rsidR="0086101D" w:rsidRPr="005B7EB5" w:rsidRDefault="0086101D" w:rsidP="0086101D">
      <w:pPr>
        <w:numPr>
          <w:ilvl w:val="0"/>
          <w:numId w:val="4"/>
        </w:numPr>
        <w:tabs>
          <w:tab w:val="clear" w:pos="360"/>
          <w:tab w:val="num" w:pos="1080"/>
        </w:tabs>
        <w:ind w:left="1080"/>
        <w:rPr>
          <w:rFonts w:cs="Arial"/>
        </w:rPr>
      </w:pPr>
      <w:r w:rsidRPr="005B7EB5">
        <w:rPr>
          <w:rFonts w:cs="Arial"/>
        </w:rPr>
        <w:t>Poor concentration &amp; memory</w:t>
      </w:r>
    </w:p>
    <w:p w:rsidR="0086101D" w:rsidRPr="005B7EB5" w:rsidRDefault="0086101D" w:rsidP="0086101D">
      <w:pPr>
        <w:numPr>
          <w:ilvl w:val="0"/>
          <w:numId w:val="4"/>
        </w:numPr>
        <w:tabs>
          <w:tab w:val="clear" w:pos="360"/>
          <w:tab w:val="num" w:pos="1080"/>
        </w:tabs>
        <w:ind w:left="1080"/>
        <w:rPr>
          <w:rFonts w:cs="Arial"/>
        </w:rPr>
      </w:pPr>
      <w:r w:rsidRPr="005B7EB5">
        <w:rPr>
          <w:rFonts w:cs="Arial"/>
        </w:rPr>
        <w:t>Feeling trapped</w:t>
      </w:r>
    </w:p>
    <w:p w:rsidR="0086101D" w:rsidRPr="005B7EB5" w:rsidRDefault="0086101D" w:rsidP="0086101D">
      <w:pPr>
        <w:numPr>
          <w:ilvl w:val="0"/>
          <w:numId w:val="4"/>
        </w:numPr>
        <w:tabs>
          <w:tab w:val="clear" w:pos="360"/>
          <w:tab w:val="num" w:pos="1080"/>
        </w:tabs>
        <w:ind w:left="1080"/>
        <w:rPr>
          <w:rFonts w:cs="Arial"/>
        </w:rPr>
      </w:pPr>
      <w:r w:rsidRPr="005B7EB5">
        <w:rPr>
          <w:rFonts w:cs="Arial"/>
        </w:rPr>
        <w:t>Losing interest in appearance</w:t>
      </w:r>
    </w:p>
    <w:p w:rsidR="0086101D" w:rsidRPr="005B7EB5" w:rsidRDefault="0086101D" w:rsidP="0086101D">
      <w:pPr>
        <w:numPr>
          <w:ilvl w:val="0"/>
          <w:numId w:val="4"/>
        </w:numPr>
        <w:tabs>
          <w:tab w:val="clear" w:pos="360"/>
          <w:tab w:val="num" w:pos="1080"/>
        </w:tabs>
        <w:ind w:left="1080"/>
        <w:rPr>
          <w:rFonts w:cs="Arial"/>
        </w:rPr>
      </w:pPr>
      <w:r w:rsidRPr="005B7EB5">
        <w:rPr>
          <w:rFonts w:cs="Arial"/>
        </w:rPr>
        <w:t>Irritability</w:t>
      </w:r>
    </w:p>
    <w:p w:rsidR="0086101D" w:rsidRPr="005B7EB5" w:rsidRDefault="0086101D" w:rsidP="0086101D">
      <w:pPr>
        <w:numPr>
          <w:ilvl w:val="0"/>
          <w:numId w:val="4"/>
        </w:numPr>
        <w:tabs>
          <w:tab w:val="clear" w:pos="360"/>
          <w:tab w:val="num" w:pos="1080"/>
        </w:tabs>
        <w:ind w:left="1080"/>
        <w:rPr>
          <w:rFonts w:cs="Arial"/>
        </w:rPr>
      </w:pPr>
      <w:r w:rsidRPr="005B7EB5">
        <w:rPr>
          <w:rFonts w:cs="Arial"/>
        </w:rPr>
        <w:t>Feelings of anxiety, panic, indecisiveness</w:t>
      </w:r>
    </w:p>
    <w:p w:rsidR="0086101D" w:rsidRPr="005B7EB5" w:rsidRDefault="0086101D" w:rsidP="0086101D">
      <w:pPr>
        <w:numPr>
          <w:ilvl w:val="0"/>
          <w:numId w:val="4"/>
        </w:numPr>
        <w:tabs>
          <w:tab w:val="clear" w:pos="360"/>
          <w:tab w:val="num" w:pos="1080"/>
        </w:tabs>
        <w:ind w:left="1080"/>
        <w:rPr>
          <w:rFonts w:cs="Arial"/>
        </w:rPr>
      </w:pPr>
      <w:r w:rsidRPr="005B7EB5">
        <w:rPr>
          <w:rFonts w:cs="Arial"/>
        </w:rPr>
        <w:t>Mood swings</w:t>
      </w:r>
    </w:p>
    <w:p w:rsidR="0086101D" w:rsidRPr="005B7EB5" w:rsidRDefault="0086101D" w:rsidP="0086101D">
      <w:pPr>
        <w:numPr>
          <w:ilvl w:val="0"/>
          <w:numId w:val="4"/>
        </w:numPr>
        <w:tabs>
          <w:tab w:val="clear" w:pos="360"/>
          <w:tab w:val="num" w:pos="1080"/>
        </w:tabs>
        <w:ind w:left="1080"/>
        <w:rPr>
          <w:rFonts w:cs="Arial"/>
        </w:rPr>
      </w:pPr>
      <w:r w:rsidRPr="005B7EB5">
        <w:rPr>
          <w:rFonts w:cs="Arial"/>
        </w:rPr>
        <w:t>Low self-esteem/self confidence</w:t>
      </w:r>
    </w:p>
    <w:p w:rsidR="0086101D" w:rsidRPr="005B7EB5" w:rsidRDefault="0086101D" w:rsidP="0086101D">
      <w:pPr>
        <w:ind w:left="720"/>
        <w:rPr>
          <w:rFonts w:cs="Arial"/>
        </w:rPr>
      </w:pPr>
    </w:p>
    <w:p w:rsidR="0086101D" w:rsidRPr="005B7EB5" w:rsidRDefault="0086101D" w:rsidP="0086101D">
      <w:pPr>
        <w:ind w:left="720"/>
        <w:rPr>
          <w:rFonts w:cs="Arial"/>
          <w:b/>
        </w:rPr>
      </w:pPr>
      <w:r w:rsidRPr="005B7EB5">
        <w:rPr>
          <w:rFonts w:cs="Arial"/>
          <w:b/>
        </w:rPr>
        <w:t>Behavioural</w:t>
      </w:r>
    </w:p>
    <w:p w:rsidR="0086101D" w:rsidRPr="005B7EB5" w:rsidRDefault="0086101D" w:rsidP="0086101D">
      <w:pPr>
        <w:ind w:left="720"/>
        <w:rPr>
          <w:rFonts w:cs="Arial"/>
        </w:rPr>
      </w:pPr>
    </w:p>
    <w:p w:rsidR="0086101D" w:rsidRPr="005B7EB5" w:rsidRDefault="0086101D" w:rsidP="0086101D">
      <w:pPr>
        <w:numPr>
          <w:ilvl w:val="0"/>
          <w:numId w:val="5"/>
        </w:numPr>
        <w:tabs>
          <w:tab w:val="clear" w:pos="360"/>
          <w:tab w:val="num" w:pos="1080"/>
        </w:tabs>
        <w:ind w:left="1080"/>
        <w:rPr>
          <w:rFonts w:cs="Arial"/>
        </w:rPr>
      </w:pPr>
      <w:r w:rsidRPr="005B7EB5">
        <w:rPr>
          <w:rFonts w:cs="Arial"/>
        </w:rPr>
        <w:t>Tears</w:t>
      </w:r>
    </w:p>
    <w:p w:rsidR="0086101D" w:rsidRPr="005B7EB5" w:rsidRDefault="0086101D" w:rsidP="0086101D">
      <w:pPr>
        <w:numPr>
          <w:ilvl w:val="0"/>
          <w:numId w:val="5"/>
        </w:numPr>
        <w:tabs>
          <w:tab w:val="clear" w:pos="360"/>
          <w:tab w:val="num" w:pos="1080"/>
        </w:tabs>
        <w:ind w:left="1080"/>
        <w:rPr>
          <w:rFonts w:cs="Arial"/>
        </w:rPr>
      </w:pPr>
      <w:r w:rsidRPr="005B7EB5">
        <w:rPr>
          <w:rFonts w:cs="Arial"/>
        </w:rPr>
        <w:t>Comfort eating</w:t>
      </w:r>
    </w:p>
    <w:p w:rsidR="0086101D" w:rsidRPr="005B7EB5" w:rsidRDefault="0086101D" w:rsidP="0086101D">
      <w:pPr>
        <w:numPr>
          <w:ilvl w:val="0"/>
          <w:numId w:val="5"/>
        </w:numPr>
        <w:tabs>
          <w:tab w:val="clear" w:pos="360"/>
          <w:tab w:val="num" w:pos="1080"/>
        </w:tabs>
        <w:ind w:left="1080"/>
        <w:rPr>
          <w:rFonts w:cs="Arial"/>
        </w:rPr>
      </w:pPr>
      <w:r w:rsidRPr="005B7EB5">
        <w:rPr>
          <w:rFonts w:cs="Arial"/>
        </w:rPr>
        <w:t>Sleeping problems</w:t>
      </w:r>
    </w:p>
    <w:p w:rsidR="0086101D" w:rsidRPr="005B7EB5" w:rsidRDefault="0086101D" w:rsidP="0086101D">
      <w:pPr>
        <w:numPr>
          <w:ilvl w:val="0"/>
          <w:numId w:val="5"/>
        </w:numPr>
        <w:tabs>
          <w:tab w:val="clear" w:pos="360"/>
          <w:tab w:val="num" w:pos="1080"/>
        </w:tabs>
        <w:ind w:left="1080"/>
        <w:rPr>
          <w:rFonts w:cs="Arial"/>
        </w:rPr>
      </w:pPr>
      <w:r w:rsidRPr="005B7EB5">
        <w:rPr>
          <w:rFonts w:cs="Arial"/>
        </w:rPr>
        <w:t>Tendency to smoke or drink more alcohol or use drugs</w:t>
      </w:r>
    </w:p>
    <w:p w:rsidR="0086101D" w:rsidRPr="005B7EB5" w:rsidRDefault="0086101D" w:rsidP="0086101D">
      <w:pPr>
        <w:numPr>
          <w:ilvl w:val="0"/>
          <w:numId w:val="5"/>
        </w:numPr>
        <w:tabs>
          <w:tab w:val="clear" w:pos="360"/>
          <w:tab w:val="num" w:pos="1080"/>
        </w:tabs>
        <w:ind w:left="1080"/>
        <w:rPr>
          <w:rFonts w:cs="Arial"/>
        </w:rPr>
      </w:pPr>
      <w:r w:rsidRPr="005B7EB5">
        <w:rPr>
          <w:rFonts w:cs="Arial"/>
        </w:rPr>
        <w:t>Becoming accident prone or making lots of mistakes</w:t>
      </w:r>
    </w:p>
    <w:p w:rsidR="0086101D" w:rsidRPr="005B7EB5" w:rsidRDefault="0086101D" w:rsidP="0086101D">
      <w:pPr>
        <w:numPr>
          <w:ilvl w:val="0"/>
          <w:numId w:val="5"/>
        </w:numPr>
        <w:tabs>
          <w:tab w:val="clear" w:pos="360"/>
          <w:tab w:val="num" w:pos="1080"/>
        </w:tabs>
        <w:ind w:left="1080"/>
        <w:rPr>
          <w:rFonts w:cs="Arial"/>
        </w:rPr>
      </w:pPr>
      <w:r w:rsidRPr="005B7EB5">
        <w:rPr>
          <w:rFonts w:cs="Arial"/>
        </w:rPr>
        <w:t>Having difficulty socialising</w:t>
      </w:r>
    </w:p>
    <w:p w:rsidR="0086101D" w:rsidRPr="005B7EB5" w:rsidRDefault="0086101D" w:rsidP="0086101D">
      <w:pPr>
        <w:numPr>
          <w:ilvl w:val="0"/>
          <w:numId w:val="5"/>
        </w:numPr>
        <w:tabs>
          <w:tab w:val="clear" w:pos="360"/>
          <w:tab w:val="num" w:pos="1080"/>
        </w:tabs>
        <w:ind w:left="1080"/>
        <w:rPr>
          <w:rFonts w:cs="Arial"/>
        </w:rPr>
      </w:pPr>
      <w:r w:rsidRPr="005B7EB5">
        <w:rPr>
          <w:rFonts w:cs="Arial"/>
        </w:rPr>
        <w:t>Loss of libido</w:t>
      </w:r>
    </w:p>
    <w:p w:rsidR="0086101D" w:rsidRPr="005B7EB5" w:rsidRDefault="0086101D" w:rsidP="0086101D">
      <w:pPr>
        <w:ind w:left="360"/>
        <w:rPr>
          <w:rFonts w:cs="Arial"/>
        </w:rPr>
      </w:pPr>
    </w:p>
    <w:p w:rsidR="0086101D" w:rsidRPr="005B7EB5" w:rsidRDefault="0086101D" w:rsidP="0086101D">
      <w:pPr>
        <w:rPr>
          <w:rFonts w:cs="Arial"/>
        </w:rPr>
      </w:pPr>
      <w:r w:rsidRPr="005B7EB5">
        <w:rPr>
          <w:rFonts w:cs="Arial"/>
        </w:rPr>
        <w:t>Not coping can become an illness.  Additionally, unresolved stress can have an effect on work and relationships.</w:t>
      </w:r>
    </w:p>
    <w:p w:rsidR="0086101D" w:rsidRPr="005B7EB5" w:rsidRDefault="0086101D" w:rsidP="0086101D">
      <w:pPr>
        <w:rPr>
          <w:rFonts w:cs="Arial"/>
        </w:rPr>
      </w:pPr>
    </w:p>
    <w:p w:rsidR="0086101D" w:rsidRPr="005B7EB5" w:rsidRDefault="0086101D" w:rsidP="0086101D">
      <w:pPr>
        <w:rPr>
          <w:rFonts w:cs="Arial"/>
        </w:rPr>
      </w:pPr>
      <w:r w:rsidRPr="005B7EB5">
        <w:rPr>
          <w:rFonts w:cs="Arial"/>
        </w:rPr>
        <w:t>There can be work-related and non-work-related causes of stress but often it is a combination of the two.</w:t>
      </w:r>
    </w:p>
    <w:p w:rsidR="0086101D" w:rsidRPr="005B7EB5" w:rsidRDefault="0086101D" w:rsidP="0086101D">
      <w:pPr>
        <w:rPr>
          <w:rFonts w:cs="Arial"/>
        </w:rPr>
      </w:pPr>
    </w:p>
    <w:p w:rsidR="0086101D" w:rsidRPr="005B7EB5" w:rsidRDefault="0086101D" w:rsidP="0086101D">
      <w:pPr>
        <w:rPr>
          <w:rFonts w:cs="Arial"/>
        </w:rPr>
      </w:pPr>
      <w:r w:rsidRPr="005B7EB5">
        <w:rPr>
          <w:rFonts w:cs="Arial"/>
        </w:rPr>
        <w:t>Stress should not be confused with natural highs and lows which are a natural part of life.</w:t>
      </w:r>
    </w:p>
    <w:p w:rsidR="0086101D" w:rsidRPr="005B7EB5" w:rsidRDefault="0086101D" w:rsidP="0086101D">
      <w:pPr>
        <w:rPr>
          <w:rFonts w:cs="Arial"/>
        </w:rPr>
      </w:pPr>
    </w:p>
    <w:p w:rsidR="0086101D" w:rsidRPr="005B7EB5" w:rsidRDefault="0086101D" w:rsidP="0086101D">
      <w:pPr>
        <w:rPr>
          <w:rFonts w:cs="Arial"/>
          <w:b/>
        </w:rPr>
      </w:pPr>
      <w:r w:rsidRPr="005B7EB5">
        <w:rPr>
          <w:rFonts w:cs="Arial"/>
          <w:b/>
        </w:rPr>
        <w:t>Are You Increasing Your Own Stress Levels?</w:t>
      </w:r>
    </w:p>
    <w:p w:rsidR="0086101D" w:rsidRPr="005B7EB5" w:rsidRDefault="0086101D" w:rsidP="0086101D">
      <w:pPr>
        <w:rPr>
          <w:rFonts w:cs="Arial"/>
          <w:b/>
        </w:rPr>
      </w:pPr>
    </w:p>
    <w:p w:rsidR="0086101D" w:rsidRPr="005B7EB5" w:rsidRDefault="0086101D" w:rsidP="0086101D">
      <w:pPr>
        <w:rPr>
          <w:rFonts w:cs="Arial"/>
        </w:rPr>
      </w:pPr>
      <w:r w:rsidRPr="005B7EB5">
        <w:rPr>
          <w:rFonts w:cs="Arial"/>
        </w:rPr>
        <w:t xml:space="preserve">Attitude and behaviour play an important part in maintaining mental wellbeing and reducing the effect of pressurised situations along with personal characteristics, personality, </w:t>
      </w:r>
      <w:proofErr w:type="gramStart"/>
      <w:r w:rsidRPr="005B7EB5">
        <w:rPr>
          <w:rFonts w:cs="Arial"/>
        </w:rPr>
        <w:t>family</w:t>
      </w:r>
      <w:proofErr w:type="gramEnd"/>
      <w:r w:rsidRPr="005B7EB5">
        <w:rPr>
          <w:rFonts w:cs="Arial"/>
        </w:rPr>
        <w:t xml:space="preserve"> life, availability of support, work environment and health or lifestyle behaviours.</w:t>
      </w:r>
    </w:p>
    <w:p w:rsidR="0086101D" w:rsidRPr="005B7EB5" w:rsidRDefault="0086101D" w:rsidP="0086101D">
      <w:pPr>
        <w:rPr>
          <w:rFonts w:cs="Arial"/>
        </w:rPr>
      </w:pPr>
    </w:p>
    <w:p w:rsidR="0086101D" w:rsidRDefault="0086101D" w:rsidP="0086101D">
      <w:pPr>
        <w:rPr>
          <w:rFonts w:cs="Arial"/>
          <w:b/>
        </w:rPr>
      </w:pPr>
      <w:r w:rsidRPr="005B7EB5">
        <w:rPr>
          <w:rFonts w:cs="Arial"/>
          <w:b/>
        </w:rPr>
        <w:t>Learning To Cope &amp; Reducing the Risk</w:t>
      </w:r>
    </w:p>
    <w:p w:rsidR="0086101D" w:rsidRPr="005B7EB5" w:rsidRDefault="0086101D" w:rsidP="0086101D">
      <w:pPr>
        <w:rPr>
          <w:rFonts w:cs="Arial"/>
          <w:b/>
        </w:rPr>
      </w:pPr>
    </w:p>
    <w:p w:rsidR="0086101D" w:rsidRPr="005B7EB5" w:rsidRDefault="0086101D" w:rsidP="0086101D">
      <w:pPr>
        <w:rPr>
          <w:rFonts w:cs="Arial"/>
        </w:rPr>
      </w:pPr>
      <w:r w:rsidRPr="005B7EB5">
        <w:rPr>
          <w:rFonts w:cs="Arial"/>
        </w:rPr>
        <w:t>Know yourself, time and priority management, saying ‘no’, learning to negotiate, setting realistic goals, communicate, be honest, take control, be assertive!</w:t>
      </w:r>
    </w:p>
    <w:p w:rsidR="0086101D" w:rsidRPr="005B7EB5" w:rsidRDefault="0086101D" w:rsidP="0086101D">
      <w:pPr>
        <w:rPr>
          <w:rFonts w:cs="Arial"/>
        </w:rPr>
      </w:pPr>
    </w:p>
    <w:p w:rsidR="0086101D" w:rsidRPr="005B7EB5" w:rsidRDefault="0086101D" w:rsidP="0086101D">
      <w:pPr>
        <w:rPr>
          <w:rFonts w:cs="Arial"/>
        </w:rPr>
      </w:pPr>
      <w:r w:rsidRPr="005B7EB5">
        <w:rPr>
          <w:rFonts w:cs="Arial"/>
          <w:b/>
          <w:bCs/>
        </w:rPr>
        <w:t>Hobbies</w:t>
      </w:r>
    </w:p>
    <w:p w:rsidR="0086101D" w:rsidRDefault="0086101D" w:rsidP="0086101D">
      <w:pPr>
        <w:rPr>
          <w:rFonts w:cs="Arial"/>
        </w:rPr>
      </w:pPr>
      <w:r w:rsidRPr="005B7EB5">
        <w:rPr>
          <w:rFonts w:cs="Arial"/>
        </w:rPr>
        <w:br/>
        <w:t xml:space="preserve">Many people find that a hobby which has no deadlines, no pressures, that can be picked up or left easily takes the mind off stresses. </w:t>
      </w:r>
      <w:r>
        <w:rPr>
          <w:rFonts w:cs="Arial"/>
        </w:rPr>
        <w:t xml:space="preserve">Southampton City Council offer employees a variety of benefits, which are beneficial towards keeping active and maintaining an healthy lifestyle </w:t>
      </w:r>
      <w:hyperlink r:id="rId6" w:history="1">
        <w:r w:rsidRPr="0086101D">
          <w:rPr>
            <w:rStyle w:val="Hyperlink"/>
            <w:rFonts w:cs="Arial"/>
          </w:rPr>
          <w:t>Employee Benefits</w:t>
        </w:r>
      </w:hyperlink>
    </w:p>
    <w:p w:rsidR="0086101D" w:rsidRPr="005B7EB5" w:rsidRDefault="0086101D" w:rsidP="0086101D">
      <w:pPr>
        <w:rPr>
          <w:rFonts w:cs="Arial"/>
        </w:rPr>
      </w:pPr>
    </w:p>
    <w:p w:rsidR="0086101D" w:rsidRPr="005B7EB5" w:rsidRDefault="0086101D" w:rsidP="0086101D">
      <w:pPr>
        <w:rPr>
          <w:rFonts w:cs="Arial"/>
          <w:b/>
        </w:rPr>
      </w:pPr>
      <w:r w:rsidRPr="005B7EB5">
        <w:rPr>
          <w:rFonts w:cs="Arial"/>
          <w:b/>
        </w:rPr>
        <w:t>Personal Support and Dealing with Stress in Others</w:t>
      </w:r>
    </w:p>
    <w:p w:rsidR="0086101D" w:rsidRPr="005B7EB5" w:rsidRDefault="0086101D" w:rsidP="0086101D">
      <w:pPr>
        <w:rPr>
          <w:rFonts w:cs="Arial"/>
          <w:b/>
        </w:rPr>
      </w:pPr>
    </w:p>
    <w:p w:rsidR="0086101D" w:rsidRPr="005B7EB5" w:rsidRDefault="0086101D" w:rsidP="0086101D">
      <w:pPr>
        <w:numPr>
          <w:ilvl w:val="0"/>
          <w:numId w:val="6"/>
        </w:numPr>
        <w:rPr>
          <w:rFonts w:cs="Arial"/>
        </w:rPr>
      </w:pPr>
      <w:r w:rsidRPr="005B7EB5">
        <w:rPr>
          <w:rFonts w:cs="Arial"/>
        </w:rPr>
        <w:t>Offering support is vitally important;</w:t>
      </w:r>
    </w:p>
    <w:p w:rsidR="0086101D" w:rsidRPr="005B7EB5" w:rsidRDefault="0086101D" w:rsidP="0086101D">
      <w:pPr>
        <w:numPr>
          <w:ilvl w:val="0"/>
          <w:numId w:val="6"/>
        </w:numPr>
        <w:rPr>
          <w:rFonts w:cs="Arial"/>
        </w:rPr>
      </w:pPr>
      <w:r w:rsidRPr="005B7EB5">
        <w:rPr>
          <w:rFonts w:cs="Arial"/>
        </w:rPr>
        <w:t xml:space="preserve">Discuss your concern with your </w:t>
      </w:r>
      <w:r>
        <w:rPr>
          <w:rFonts w:cs="Arial"/>
        </w:rPr>
        <w:t xml:space="preserve">manager – it </w:t>
      </w:r>
      <w:r w:rsidRPr="005B7EB5">
        <w:rPr>
          <w:rFonts w:cs="Arial"/>
        </w:rPr>
        <w:t>might be that they are not aware of your situation. They can refer you to Occupational Health for advice and support if appropriate;</w:t>
      </w:r>
    </w:p>
    <w:p w:rsidR="0086101D" w:rsidRPr="005B7EB5" w:rsidRDefault="0086101D" w:rsidP="0086101D">
      <w:pPr>
        <w:numPr>
          <w:ilvl w:val="0"/>
          <w:numId w:val="6"/>
        </w:numPr>
        <w:rPr>
          <w:rFonts w:cs="Arial"/>
        </w:rPr>
      </w:pPr>
      <w:r w:rsidRPr="005B7EB5">
        <w:rPr>
          <w:rFonts w:cs="Arial"/>
        </w:rPr>
        <w:t xml:space="preserve">Open lines of communication – </w:t>
      </w:r>
      <w:r>
        <w:rPr>
          <w:rFonts w:cs="Arial"/>
        </w:rPr>
        <w:t>i</w:t>
      </w:r>
      <w:r w:rsidRPr="005B7EB5">
        <w:rPr>
          <w:rFonts w:cs="Arial"/>
        </w:rPr>
        <w:t>f you or the individual cannot talk to your line manager advise the individual to talk to someone in Occupational Health or to call the Employee Advisory Resource Service (EAR) and reassure them that this will be confidential;</w:t>
      </w:r>
    </w:p>
    <w:p w:rsidR="0086101D" w:rsidRPr="005B7EB5" w:rsidRDefault="0086101D" w:rsidP="0086101D">
      <w:pPr>
        <w:numPr>
          <w:ilvl w:val="0"/>
          <w:numId w:val="6"/>
        </w:numPr>
        <w:rPr>
          <w:rFonts w:cs="Arial"/>
        </w:rPr>
      </w:pPr>
      <w:r w:rsidRPr="005B7EB5">
        <w:rPr>
          <w:rFonts w:cs="Arial"/>
        </w:rPr>
        <w:t>If they do not wish to do this, suggest that they talk to their GP;</w:t>
      </w:r>
    </w:p>
    <w:p w:rsidR="0086101D" w:rsidRPr="005B7EB5" w:rsidRDefault="0086101D" w:rsidP="0086101D">
      <w:pPr>
        <w:rPr>
          <w:rFonts w:cs="Arial"/>
        </w:rPr>
      </w:pPr>
    </w:p>
    <w:p w:rsidR="0086101D" w:rsidRPr="005B7EB5" w:rsidRDefault="0086101D" w:rsidP="0086101D">
      <w:pPr>
        <w:rPr>
          <w:rFonts w:cs="Arial"/>
          <w:b/>
        </w:rPr>
      </w:pPr>
      <w:r w:rsidRPr="005B7EB5">
        <w:rPr>
          <w:rFonts w:cs="Arial"/>
          <w:b/>
        </w:rPr>
        <w:t xml:space="preserve">Further </w:t>
      </w:r>
      <w:smartTag w:uri="urn:schemas-microsoft-com:office:smarttags" w:element="City">
        <w:smartTag w:uri="urn:schemas-microsoft-com:office:smarttags" w:element="place">
          <w:r w:rsidRPr="005B7EB5">
            <w:rPr>
              <w:rFonts w:cs="Arial"/>
              <w:b/>
            </w:rPr>
            <w:t>Reading</w:t>
          </w:r>
        </w:smartTag>
      </w:smartTag>
      <w:r w:rsidRPr="005B7EB5">
        <w:rPr>
          <w:rFonts w:cs="Arial"/>
          <w:b/>
        </w:rPr>
        <w:t xml:space="preserve"> and Advice</w:t>
      </w:r>
    </w:p>
    <w:p w:rsidR="0086101D" w:rsidRPr="005B7EB5" w:rsidRDefault="0086101D" w:rsidP="0086101D">
      <w:pPr>
        <w:rPr>
          <w:rFonts w:cs="Arial"/>
          <w:b/>
        </w:rPr>
      </w:pPr>
    </w:p>
    <w:bookmarkStart w:id="1" w:name="_Click_here_for"/>
    <w:bookmarkEnd w:id="1"/>
    <w:p w:rsidR="0086101D" w:rsidRDefault="0086101D" w:rsidP="0086101D">
      <w:pPr>
        <w:numPr>
          <w:ilvl w:val="0"/>
          <w:numId w:val="7"/>
        </w:numPr>
        <w:tabs>
          <w:tab w:val="clear" w:pos="720"/>
          <w:tab w:val="num" w:pos="360"/>
        </w:tabs>
        <w:ind w:left="360"/>
        <w:rPr>
          <w:rFonts w:cs="Arial"/>
        </w:rPr>
      </w:pPr>
      <w:r w:rsidRPr="005B7EB5">
        <w:rPr>
          <w:rFonts w:cs="Arial"/>
        </w:rPr>
        <w:fldChar w:fldCharType="begin"/>
      </w:r>
      <w:r>
        <w:rPr>
          <w:rFonts w:cs="Arial"/>
        </w:rPr>
        <w:instrText>HYPERLINK "http://intranet.southampton.gov.uk/hrpayroll/occupational_health/"</w:instrText>
      </w:r>
      <w:r w:rsidRPr="005B7EB5">
        <w:rPr>
          <w:rFonts w:cs="Arial"/>
        </w:rPr>
        <w:fldChar w:fldCharType="separate"/>
      </w:r>
      <w:r>
        <w:rPr>
          <w:rStyle w:val="Hyperlink"/>
          <w:rFonts w:cs="Arial"/>
        </w:rPr>
        <w:t>Occupational Health</w:t>
      </w:r>
      <w:r w:rsidRPr="005B7EB5">
        <w:rPr>
          <w:rFonts w:cs="Arial"/>
        </w:rPr>
        <w:fldChar w:fldCharType="end"/>
      </w:r>
      <w:r w:rsidRPr="005B7EB5">
        <w:rPr>
          <w:rFonts w:cs="Arial"/>
        </w:rPr>
        <w:t xml:space="preserve"> </w:t>
      </w:r>
    </w:p>
    <w:p w:rsidR="0086101D" w:rsidRPr="005B7EB5" w:rsidRDefault="0086101D" w:rsidP="0086101D">
      <w:pPr>
        <w:rPr>
          <w:rFonts w:cs="Arial"/>
        </w:rPr>
      </w:pPr>
    </w:p>
    <w:p w:rsidR="0086101D" w:rsidRPr="005B7EB5" w:rsidRDefault="0086101D" w:rsidP="0086101D">
      <w:pPr>
        <w:rPr>
          <w:rFonts w:cs="Arial"/>
          <w:b/>
        </w:rPr>
      </w:pPr>
      <w:r w:rsidRPr="005B7EB5">
        <w:rPr>
          <w:rFonts w:cs="Arial"/>
          <w:b/>
        </w:rPr>
        <w:t>Specialist Support</w:t>
      </w:r>
    </w:p>
    <w:p w:rsidR="0086101D" w:rsidRPr="005B7EB5" w:rsidRDefault="0086101D" w:rsidP="0086101D">
      <w:pPr>
        <w:rPr>
          <w:rFonts w:cs="Arial"/>
        </w:rPr>
      </w:pPr>
    </w:p>
    <w:p w:rsidR="0086101D" w:rsidRPr="005B7EB5" w:rsidRDefault="00E711C4" w:rsidP="0086101D">
      <w:pPr>
        <w:numPr>
          <w:ilvl w:val="0"/>
          <w:numId w:val="8"/>
        </w:numPr>
        <w:rPr>
          <w:rFonts w:cs="Arial"/>
        </w:rPr>
      </w:pPr>
      <w:hyperlink r:id="rId7" w:history="1">
        <w:r w:rsidR="0086101D" w:rsidRPr="005B7EB5">
          <w:rPr>
            <w:rStyle w:val="Hyperlink"/>
            <w:rFonts w:cs="Arial"/>
          </w:rPr>
          <w:t>Managing Wellbeing at Work Micro Site</w:t>
        </w:r>
      </w:hyperlink>
      <w:r w:rsidR="0086101D" w:rsidRPr="005B7EB5">
        <w:rPr>
          <w:rFonts w:cs="Arial"/>
        </w:rPr>
        <w:t xml:space="preserve"> </w:t>
      </w:r>
    </w:p>
    <w:p w:rsidR="0086101D" w:rsidRPr="005B7EB5" w:rsidRDefault="0086101D" w:rsidP="0086101D">
      <w:pPr>
        <w:numPr>
          <w:ilvl w:val="0"/>
          <w:numId w:val="8"/>
        </w:numPr>
        <w:rPr>
          <w:rFonts w:cs="Arial"/>
        </w:rPr>
      </w:pPr>
      <w:r w:rsidRPr="005B7EB5">
        <w:rPr>
          <w:rFonts w:cs="Arial"/>
        </w:rPr>
        <w:t xml:space="preserve">Refer to </w:t>
      </w:r>
      <w:hyperlink r:id="rId8" w:history="1">
        <w:r w:rsidRPr="005B7EB5">
          <w:rPr>
            <w:rStyle w:val="Hyperlink"/>
            <w:rFonts w:cs="Arial"/>
          </w:rPr>
          <w:t>Health and Safety Executive webpage</w:t>
        </w:r>
      </w:hyperlink>
      <w:r>
        <w:rPr>
          <w:rFonts w:cs="Arial"/>
        </w:rPr>
        <w:t xml:space="preserve"> f</w:t>
      </w:r>
      <w:r w:rsidRPr="005B7EB5">
        <w:rPr>
          <w:rFonts w:cs="Arial"/>
        </w:rPr>
        <w:t>or a useful, online management and risk assessment tool.</w:t>
      </w:r>
    </w:p>
    <w:p w:rsidR="0086101D" w:rsidRPr="005B7EB5" w:rsidRDefault="0086101D" w:rsidP="0086101D">
      <w:pPr>
        <w:numPr>
          <w:ilvl w:val="0"/>
          <w:numId w:val="8"/>
        </w:numPr>
        <w:rPr>
          <w:rFonts w:cs="Arial"/>
        </w:rPr>
      </w:pPr>
      <w:r w:rsidRPr="005B7EB5">
        <w:rPr>
          <w:rFonts w:cs="Arial"/>
        </w:rPr>
        <w:t>Other sources</w:t>
      </w:r>
      <w:r>
        <w:rPr>
          <w:rFonts w:cs="Arial"/>
        </w:rPr>
        <w:t xml:space="preserve"> – </w:t>
      </w:r>
      <w:hyperlink r:id="rId9" w:history="1">
        <w:r w:rsidRPr="005B7EB5">
          <w:rPr>
            <w:rStyle w:val="Hyperlink"/>
            <w:rFonts w:cs="Arial"/>
          </w:rPr>
          <w:t>NHS Choices</w:t>
        </w:r>
      </w:hyperlink>
    </w:p>
    <w:p w:rsidR="00FF22BB" w:rsidRDefault="00E711C4"/>
    <w:sectPr w:rsidR="00FF22BB" w:rsidSect="0089554E">
      <w:pgSz w:w="11906" w:h="16838" w:code="9"/>
      <w:pgMar w:top="1440" w:right="1797" w:bottom="143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C15C1"/>
    <w:multiLevelType w:val="hybridMultilevel"/>
    <w:tmpl w:val="620832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C93FA7"/>
    <w:multiLevelType w:val="hybridMultilevel"/>
    <w:tmpl w:val="6AA014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6B515E"/>
    <w:multiLevelType w:val="hybridMultilevel"/>
    <w:tmpl w:val="A792F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E8773E"/>
    <w:multiLevelType w:val="hybridMultilevel"/>
    <w:tmpl w:val="B48CD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73531"/>
    <w:multiLevelType w:val="hybridMultilevel"/>
    <w:tmpl w:val="A372F9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CC189F"/>
    <w:multiLevelType w:val="hybridMultilevel"/>
    <w:tmpl w:val="6F4C3B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96741E6"/>
    <w:multiLevelType w:val="hybridMultilevel"/>
    <w:tmpl w:val="B4DCCE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373AAC"/>
    <w:multiLevelType w:val="hybridMultilevel"/>
    <w:tmpl w:val="5672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1D"/>
    <w:rsid w:val="0025613E"/>
    <w:rsid w:val="003D614C"/>
    <w:rsid w:val="00407426"/>
    <w:rsid w:val="004657FE"/>
    <w:rsid w:val="0086101D"/>
    <w:rsid w:val="00E711C4"/>
    <w:rsid w:val="00F7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1D"/>
    <w:pPr>
      <w:spacing w:after="0" w:line="240" w:lineRule="auto"/>
    </w:pPr>
    <w:rPr>
      <w:rFonts w:ascii="Arial" w:eastAsia="Times New Roman" w:hAnsi="Arial" w:cs="Times New Roman"/>
      <w:sz w:val="24"/>
      <w:szCs w:val="24"/>
      <w:lang w:eastAsia="en-GB"/>
    </w:rPr>
  </w:style>
  <w:style w:type="paragraph" w:styleId="Heading3">
    <w:name w:val="heading 3"/>
    <w:basedOn w:val="Normal"/>
    <w:next w:val="Normal"/>
    <w:link w:val="Heading3Char"/>
    <w:qFormat/>
    <w:rsid w:val="0086101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101D"/>
    <w:rPr>
      <w:rFonts w:ascii="Arial" w:eastAsia="Times New Roman" w:hAnsi="Arial" w:cs="Arial"/>
      <w:b/>
      <w:bCs/>
      <w:sz w:val="26"/>
      <w:szCs w:val="26"/>
      <w:lang w:eastAsia="en-GB"/>
    </w:rPr>
  </w:style>
  <w:style w:type="character" w:styleId="Hyperlink">
    <w:name w:val="Hyperlink"/>
    <w:rsid w:val="0086101D"/>
    <w:rPr>
      <w:color w:val="0000FF"/>
      <w:u w:val="single"/>
    </w:rPr>
  </w:style>
  <w:style w:type="character" w:styleId="FollowedHyperlink">
    <w:name w:val="FollowedHyperlink"/>
    <w:basedOn w:val="DefaultParagraphFont"/>
    <w:uiPriority w:val="99"/>
    <w:semiHidden/>
    <w:unhideWhenUsed/>
    <w:rsid w:val="00861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stress/" TargetMode="External"/><Relationship Id="rId3" Type="http://schemas.openxmlformats.org/officeDocument/2006/relationships/settings" Target="settings.xml"/><Relationship Id="rId7" Type="http://schemas.openxmlformats.org/officeDocument/2006/relationships/hyperlink" Target="https://staffinfo.southampton.gov.uk/health-safety/safety-information/microsites/managing-wellbeing-at-wor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ffinfo.southampton.gov.uk/supporting-our-staff/empbens/health.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Conditions/Stress/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4099</Characters>
  <Application>Microsoft Office Word</Application>
  <DocSecurity>4</DocSecurity>
  <Lines>34</Lines>
  <Paragraphs>9</Paragraphs>
  <ScaleCrop>false</ScaleCrop>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Advice - Managing Stress</dc:title>
  <dc:subject/>
  <dc:creator/>
  <cp:keywords/>
  <dc:description/>
  <cp:lastModifiedBy/>
  <cp:revision>1</cp:revision>
  <dcterms:created xsi:type="dcterms:W3CDTF">2020-04-16T09:39:00Z</dcterms:created>
  <dcterms:modified xsi:type="dcterms:W3CDTF">2020-04-16T09:39:00Z</dcterms:modified>
</cp:coreProperties>
</file>