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D0A7B" w14:textId="77777777" w:rsidR="004C0C10" w:rsidRPr="002A39CA" w:rsidRDefault="004C0C10" w:rsidP="002A39CA">
      <w:pPr>
        <w:jc w:val="center"/>
        <w:rPr>
          <w:rFonts w:ascii="Arial" w:hAnsi="Arial" w:cs="Arial"/>
          <w:b/>
          <w:szCs w:val="24"/>
        </w:rPr>
      </w:pPr>
      <w:bookmarkStart w:id="0" w:name="_GoBack"/>
      <w:bookmarkEnd w:id="0"/>
      <w:r w:rsidRPr="002A39CA">
        <w:rPr>
          <w:rFonts w:ascii="Arial" w:hAnsi="Arial" w:cs="Arial"/>
          <w:b/>
          <w:szCs w:val="24"/>
        </w:rPr>
        <w:t>0-25 SEND Complex Case Panel.</w:t>
      </w:r>
    </w:p>
    <w:p w14:paraId="0287E7FB" w14:textId="77777777" w:rsidR="004C0C10" w:rsidRPr="002A39CA" w:rsidRDefault="004C0C10" w:rsidP="002A39CA">
      <w:pPr>
        <w:jc w:val="center"/>
        <w:rPr>
          <w:rFonts w:ascii="Arial" w:hAnsi="Arial" w:cs="Arial"/>
          <w:b/>
          <w:szCs w:val="24"/>
        </w:rPr>
      </w:pPr>
      <w:r w:rsidRPr="002A39CA">
        <w:rPr>
          <w:rFonts w:ascii="Arial" w:hAnsi="Arial" w:cs="Arial"/>
          <w:b/>
          <w:szCs w:val="24"/>
        </w:rPr>
        <w:t>Terms of Reference.</w:t>
      </w:r>
    </w:p>
    <w:p w14:paraId="7AAF3121" w14:textId="77777777" w:rsidR="002A39CA" w:rsidRPr="002A39CA" w:rsidRDefault="002A39CA" w:rsidP="002A39CA">
      <w:pPr>
        <w:jc w:val="center"/>
        <w:rPr>
          <w:rFonts w:ascii="Arial" w:hAnsi="Arial" w:cs="Arial"/>
          <w:b/>
          <w:szCs w:val="24"/>
        </w:rPr>
      </w:pPr>
    </w:p>
    <w:p w14:paraId="32DB2CC0" w14:textId="77777777" w:rsidR="004C0C10" w:rsidRPr="002A39CA" w:rsidRDefault="004C0C10" w:rsidP="002A39CA">
      <w:pPr>
        <w:rPr>
          <w:rFonts w:ascii="Arial" w:hAnsi="Arial" w:cs="Arial"/>
          <w:i/>
          <w:szCs w:val="24"/>
        </w:rPr>
      </w:pPr>
      <w:r w:rsidRPr="002A39CA">
        <w:rPr>
          <w:rFonts w:ascii="Arial" w:hAnsi="Arial" w:cs="Arial"/>
          <w:i/>
          <w:szCs w:val="24"/>
        </w:rPr>
        <w:t>Note – for the introduction/transition period from June 2015 – September 2015 there may be some variation in the way this Panel is configured and carried out, however these terms describe the ideal manner in which the Panel should be delivered and we will be working towards full compliance by September 2015.</w:t>
      </w:r>
    </w:p>
    <w:p w14:paraId="1D508DCF" w14:textId="77777777" w:rsidR="004C0C10" w:rsidRPr="002A39CA" w:rsidRDefault="004C0C10" w:rsidP="002A39CA">
      <w:pPr>
        <w:rPr>
          <w:rFonts w:ascii="Arial" w:hAnsi="Arial" w:cs="Arial"/>
          <w:b/>
          <w:szCs w:val="24"/>
        </w:rPr>
      </w:pPr>
    </w:p>
    <w:p w14:paraId="365CF054" w14:textId="77777777" w:rsidR="004C0C10" w:rsidRPr="002A39CA" w:rsidRDefault="004C0C10" w:rsidP="002A39CA">
      <w:pPr>
        <w:rPr>
          <w:rFonts w:ascii="Arial" w:hAnsi="Arial" w:cs="Arial"/>
          <w:b/>
          <w:szCs w:val="24"/>
        </w:rPr>
      </w:pPr>
      <w:r w:rsidRPr="002A39CA">
        <w:rPr>
          <w:rFonts w:ascii="Arial" w:hAnsi="Arial" w:cs="Arial"/>
          <w:b/>
          <w:szCs w:val="24"/>
        </w:rPr>
        <w:t>Purpose:</w:t>
      </w:r>
    </w:p>
    <w:p w14:paraId="40F3906B" w14:textId="77777777" w:rsidR="002A39CA" w:rsidRPr="002A39CA" w:rsidRDefault="002A39CA" w:rsidP="002A39CA">
      <w:pPr>
        <w:rPr>
          <w:rFonts w:ascii="Arial" w:hAnsi="Arial" w:cs="Arial"/>
          <w:b/>
          <w:szCs w:val="24"/>
        </w:rPr>
      </w:pPr>
    </w:p>
    <w:p w14:paraId="267C8DD9" w14:textId="77777777" w:rsidR="004C0C10" w:rsidRPr="002A39CA" w:rsidRDefault="004C0C10" w:rsidP="002A39CA">
      <w:pPr>
        <w:rPr>
          <w:rFonts w:ascii="Arial" w:hAnsi="Arial" w:cs="Arial"/>
          <w:szCs w:val="24"/>
        </w:rPr>
      </w:pPr>
      <w:r w:rsidRPr="002A39CA">
        <w:rPr>
          <w:rFonts w:ascii="Arial" w:hAnsi="Arial" w:cs="Arial"/>
          <w:szCs w:val="24"/>
        </w:rPr>
        <w:t>This meeting will consider complex casework associated with children and young people undergoing Education, Health and Care Needs Assessment or with a Statement of SEN or an Education, Health and Care Plan.</w:t>
      </w:r>
    </w:p>
    <w:p w14:paraId="5AF824C6" w14:textId="77777777" w:rsidR="002A39CA" w:rsidRPr="002A39CA" w:rsidRDefault="002A39CA" w:rsidP="002A39CA">
      <w:pPr>
        <w:rPr>
          <w:rFonts w:ascii="Arial" w:hAnsi="Arial" w:cs="Arial"/>
          <w:szCs w:val="24"/>
        </w:rPr>
      </w:pPr>
    </w:p>
    <w:p w14:paraId="135A94AD" w14:textId="7CA799D7" w:rsidR="004C0C10" w:rsidRPr="002A39CA" w:rsidRDefault="004C0C10" w:rsidP="002A39CA">
      <w:pPr>
        <w:rPr>
          <w:rFonts w:ascii="Arial" w:hAnsi="Arial" w:cs="Arial"/>
          <w:szCs w:val="24"/>
        </w:rPr>
      </w:pPr>
      <w:r w:rsidRPr="002A39CA">
        <w:rPr>
          <w:rFonts w:ascii="Arial" w:hAnsi="Arial" w:cs="Arial"/>
          <w:szCs w:val="24"/>
        </w:rPr>
        <w:t>It will specifically consider</w:t>
      </w:r>
      <w:r w:rsidR="002A39CA" w:rsidRPr="002A39CA">
        <w:rPr>
          <w:rFonts w:ascii="Arial" w:hAnsi="Arial" w:cs="Arial"/>
          <w:szCs w:val="24"/>
        </w:rPr>
        <w:t xml:space="preserve"> (this is not exhaustive)</w:t>
      </w:r>
      <w:r w:rsidRPr="002A39CA">
        <w:rPr>
          <w:rFonts w:ascii="Arial" w:hAnsi="Arial" w:cs="Arial"/>
          <w:szCs w:val="24"/>
        </w:rPr>
        <w:t>:</w:t>
      </w:r>
    </w:p>
    <w:p w14:paraId="44C5CC1C" w14:textId="77777777" w:rsidR="002A39CA" w:rsidRPr="002A39CA" w:rsidRDefault="002A39CA" w:rsidP="002A39CA">
      <w:pPr>
        <w:rPr>
          <w:rFonts w:ascii="Arial" w:hAnsi="Arial" w:cs="Arial"/>
          <w:szCs w:val="24"/>
        </w:rPr>
      </w:pPr>
    </w:p>
    <w:p w14:paraId="15067855" w14:textId="7AC72F71" w:rsidR="004C0C10" w:rsidRPr="002A39CA" w:rsidRDefault="004C0C10" w:rsidP="002A39CA">
      <w:pPr>
        <w:pStyle w:val="ListParagraph"/>
        <w:numPr>
          <w:ilvl w:val="0"/>
          <w:numId w:val="2"/>
        </w:numPr>
        <w:rPr>
          <w:rFonts w:ascii="Arial" w:hAnsi="Arial" w:cs="Arial"/>
          <w:sz w:val="24"/>
          <w:szCs w:val="24"/>
        </w:rPr>
      </w:pPr>
      <w:r w:rsidRPr="002A39CA">
        <w:rPr>
          <w:rFonts w:ascii="Arial" w:hAnsi="Arial" w:cs="Arial"/>
          <w:sz w:val="24"/>
          <w:szCs w:val="24"/>
        </w:rPr>
        <w:t xml:space="preserve">Requests for consideration of an independent or non-maintained placement – where these are to be joint funded the case will also be referred to </w:t>
      </w:r>
      <w:r w:rsidR="001378A6">
        <w:rPr>
          <w:rFonts w:ascii="Arial" w:hAnsi="Arial" w:cs="Arial"/>
          <w:sz w:val="24"/>
          <w:szCs w:val="24"/>
        </w:rPr>
        <w:t>the Southampton City Council Multi-Agency Resource Panel (</w:t>
      </w:r>
      <w:r w:rsidRPr="002A39CA">
        <w:rPr>
          <w:rFonts w:ascii="Arial" w:hAnsi="Arial" w:cs="Arial"/>
          <w:sz w:val="24"/>
          <w:szCs w:val="24"/>
        </w:rPr>
        <w:t>MARP</w:t>
      </w:r>
      <w:r w:rsidR="001378A6">
        <w:rPr>
          <w:rFonts w:ascii="Arial" w:hAnsi="Arial" w:cs="Arial"/>
          <w:sz w:val="24"/>
          <w:szCs w:val="24"/>
        </w:rPr>
        <w:t>)</w:t>
      </w:r>
      <w:r w:rsidRPr="002A39CA">
        <w:rPr>
          <w:rFonts w:ascii="Arial" w:hAnsi="Arial" w:cs="Arial"/>
          <w:sz w:val="24"/>
          <w:szCs w:val="24"/>
        </w:rPr>
        <w:t>.</w:t>
      </w:r>
    </w:p>
    <w:p w14:paraId="3443134C" w14:textId="77777777" w:rsidR="004C0C10" w:rsidRPr="002A39CA" w:rsidRDefault="004C0C10" w:rsidP="002A39CA">
      <w:pPr>
        <w:pStyle w:val="ListParagraph"/>
        <w:numPr>
          <w:ilvl w:val="0"/>
          <w:numId w:val="2"/>
        </w:numPr>
        <w:rPr>
          <w:rFonts w:ascii="Arial" w:hAnsi="Arial" w:cs="Arial"/>
          <w:sz w:val="24"/>
          <w:szCs w:val="24"/>
        </w:rPr>
      </w:pPr>
      <w:r w:rsidRPr="002A39CA">
        <w:rPr>
          <w:rFonts w:ascii="Arial" w:hAnsi="Arial" w:cs="Arial"/>
          <w:sz w:val="24"/>
          <w:szCs w:val="24"/>
        </w:rPr>
        <w:t>Requests for additional resources from maintained mainstream schools where these requests ask for support above 20 hours a week.</w:t>
      </w:r>
    </w:p>
    <w:p w14:paraId="0C4809DA" w14:textId="77777777" w:rsidR="004C0C10" w:rsidRPr="002A39CA" w:rsidRDefault="004C0C10" w:rsidP="002A39CA">
      <w:pPr>
        <w:pStyle w:val="ListParagraph"/>
        <w:numPr>
          <w:ilvl w:val="0"/>
          <w:numId w:val="2"/>
        </w:numPr>
        <w:rPr>
          <w:rFonts w:ascii="Arial" w:hAnsi="Arial" w:cs="Arial"/>
          <w:sz w:val="24"/>
          <w:szCs w:val="24"/>
        </w:rPr>
      </w:pPr>
      <w:r w:rsidRPr="002A39CA">
        <w:rPr>
          <w:rFonts w:ascii="Arial" w:hAnsi="Arial" w:cs="Arial"/>
          <w:sz w:val="24"/>
          <w:szCs w:val="24"/>
        </w:rPr>
        <w:t>Requests for additional resources from specialist settings.</w:t>
      </w:r>
    </w:p>
    <w:p w14:paraId="42AEAF5C" w14:textId="77777777" w:rsidR="004C0C10" w:rsidRPr="002A39CA" w:rsidRDefault="004C0C10" w:rsidP="002A39CA">
      <w:pPr>
        <w:pStyle w:val="ListParagraph"/>
        <w:numPr>
          <w:ilvl w:val="0"/>
          <w:numId w:val="2"/>
        </w:numPr>
        <w:rPr>
          <w:rFonts w:ascii="Arial" w:hAnsi="Arial" w:cs="Arial"/>
          <w:sz w:val="24"/>
          <w:szCs w:val="24"/>
        </w:rPr>
      </w:pPr>
      <w:r w:rsidRPr="002A39CA">
        <w:rPr>
          <w:rFonts w:ascii="Arial" w:hAnsi="Arial" w:cs="Arial"/>
          <w:sz w:val="24"/>
          <w:szCs w:val="24"/>
        </w:rPr>
        <w:t>Complex casework where a decision needs to be reached on placement/resources.</w:t>
      </w:r>
    </w:p>
    <w:p w14:paraId="428A3AFB" w14:textId="77777777" w:rsidR="004C0C10" w:rsidRPr="002A39CA" w:rsidRDefault="004C0C10" w:rsidP="002A39CA">
      <w:pPr>
        <w:pStyle w:val="ListParagraph"/>
        <w:numPr>
          <w:ilvl w:val="0"/>
          <w:numId w:val="2"/>
        </w:numPr>
        <w:rPr>
          <w:rFonts w:ascii="Arial" w:hAnsi="Arial" w:cs="Arial"/>
          <w:sz w:val="24"/>
          <w:szCs w:val="24"/>
        </w:rPr>
      </w:pPr>
      <w:r w:rsidRPr="002A39CA">
        <w:rPr>
          <w:rFonts w:ascii="Arial" w:hAnsi="Arial" w:cs="Arial"/>
          <w:sz w:val="24"/>
          <w:szCs w:val="24"/>
        </w:rPr>
        <w:t>All new SEND tribunal appeals.</w:t>
      </w:r>
    </w:p>
    <w:p w14:paraId="4C0591DD" w14:textId="77777777" w:rsidR="004C0C10" w:rsidRPr="002A39CA" w:rsidRDefault="004C0C10" w:rsidP="002A39CA">
      <w:pPr>
        <w:pStyle w:val="ListParagraph"/>
        <w:numPr>
          <w:ilvl w:val="0"/>
          <w:numId w:val="2"/>
        </w:numPr>
        <w:rPr>
          <w:rFonts w:ascii="Arial" w:hAnsi="Arial" w:cs="Arial"/>
          <w:sz w:val="24"/>
          <w:szCs w:val="24"/>
        </w:rPr>
      </w:pPr>
      <w:r w:rsidRPr="002A39CA">
        <w:rPr>
          <w:rFonts w:ascii="Arial" w:hAnsi="Arial" w:cs="Arial"/>
          <w:sz w:val="24"/>
          <w:szCs w:val="24"/>
        </w:rPr>
        <w:t>All ongoing SEND tribunal appeals where a further decision or action is required following initial preparation work.</w:t>
      </w:r>
    </w:p>
    <w:p w14:paraId="0CB9AD98" w14:textId="77777777" w:rsidR="004C0C10" w:rsidRPr="002A39CA" w:rsidRDefault="004C0C10" w:rsidP="002A39CA">
      <w:pPr>
        <w:pStyle w:val="ListParagraph"/>
        <w:numPr>
          <w:ilvl w:val="0"/>
          <w:numId w:val="2"/>
        </w:numPr>
        <w:rPr>
          <w:rFonts w:ascii="Arial" w:hAnsi="Arial" w:cs="Arial"/>
          <w:sz w:val="24"/>
          <w:szCs w:val="24"/>
        </w:rPr>
      </w:pPr>
      <w:r w:rsidRPr="002A39CA">
        <w:rPr>
          <w:rFonts w:ascii="Arial" w:hAnsi="Arial" w:cs="Arial"/>
          <w:sz w:val="24"/>
          <w:szCs w:val="24"/>
        </w:rPr>
        <w:t>Whether to issue an EHC Plan where the case is complex (and decision is therefore not clear).</w:t>
      </w:r>
    </w:p>
    <w:p w14:paraId="4A455FAF" w14:textId="77777777" w:rsidR="004C0C10" w:rsidRPr="002A39CA" w:rsidRDefault="004C0C10" w:rsidP="002A39CA">
      <w:pPr>
        <w:rPr>
          <w:rFonts w:ascii="Arial" w:hAnsi="Arial" w:cs="Arial"/>
          <w:szCs w:val="24"/>
        </w:rPr>
      </w:pPr>
      <w:r w:rsidRPr="002A39CA">
        <w:rPr>
          <w:rFonts w:ascii="Arial" w:hAnsi="Arial" w:cs="Arial"/>
          <w:szCs w:val="24"/>
        </w:rPr>
        <w:t>The Panel will also review all tribunal outcomes and agree any relevant actions.</w:t>
      </w:r>
    </w:p>
    <w:p w14:paraId="627490A4" w14:textId="77777777" w:rsidR="004C0C10" w:rsidRPr="002A39CA" w:rsidRDefault="004C0C10" w:rsidP="002A39CA">
      <w:pPr>
        <w:rPr>
          <w:rFonts w:ascii="Arial" w:hAnsi="Arial" w:cs="Arial"/>
          <w:szCs w:val="24"/>
        </w:rPr>
      </w:pPr>
    </w:p>
    <w:p w14:paraId="2CDDDC24" w14:textId="77777777" w:rsidR="004C0C10" w:rsidRPr="002A39CA" w:rsidRDefault="004C0C10" w:rsidP="002A39CA">
      <w:pPr>
        <w:rPr>
          <w:rFonts w:ascii="Arial" w:hAnsi="Arial" w:cs="Arial"/>
          <w:b/>
          <w:szCs w:val="24"/>
        </w:rPr>
      </w:pPr>
      <w:r w:rsidRPr="002A39CA">
        <w:rPr>
          <w:rFonts w:ascii="Arial" w:hAnsi="Arial" w:cs="Arial"/>
          <w:b/>
          <w:szCs w:val="24"/>
        </w:rPr>
        <w:t>Membership:</w:t>
      </w:r>
    </w:p>
    <w:p w14:paraId="73342383" w14:textId="77777777" w:rsidR="002A39CA" w:rsidRPr="002A39CA" w:rsidRDefault="002A39CA" w:rsidP="002A39CA">
      <w:pPr>
        <w:rPr>
          <w:rFonts w:ascii="Arial" w:hAnsi="Arial" w:cs="Arial"/>
          <w:b/>
          <w:szCs w:val="24"/>
        </w:rPr>
      </w:pPr>
    </w:p>
    <w:p w14:paraId="56530E85" w14:textId="77777777" w:rsidR="004C0C10" w:rsidRPr="002A39CA" w:rsidRDefault="004C0C10" w:rsidP="002A39CA">
      <w:pPr>
        <w:rPr>
          <w:rFonts w:ascii="Arial" w:hAnsi="Arial" w:cs="Arial"/>
          <w:szCs w:val="24"/>
        </w:rPr>
      </w:pPr>
      <w:r w:rsidRPr="002A39CA">
        <w:rPr>
          <w:rFonts w:ascii="Arial" w:hAnsi="Arial" w:cs="Arial"/>
          <w:szCs w:val="24"/>
        </w:rPr>
        <w:t xml:space="preserve">The SEND Complex Case Panel has multi-agency representation.  A representative from education, health and care is required to attend all meetings although the actual professional attending will vary.  There will be an Educational Psychologist at every meeting. </w:t>
      </w:r>
    </w:p>
    <w:p w14:paraId="32435486" w14:textId="77777777" w:rsidR="002A39CA" w:rsidRPr="002A39CA" w:rsidRDefault="002A39CA" w:rsidP="002A39CA">
      <w:pPr>
        <w:rPr>
          <w:rFonts w:ascii="Arial" w:hAnsi="Arial" w:cs="Arial"/>
          <w:szCs w:val="24"/>
        </w:rPr>
      </w:pPr>
    </w:p>
    <w:p w14:paraId="4B60DC0F" w14:textId="77777777" w:rsidR="004C0C10" w:rsidRPr="002A39CA" w:rsidRDefault="004C0C10" w:rsidP="002A39CA">
      <w:pPr>
        <w:rPr>
          <w:rFonts w:ascii="Arial" w:hAnsi="Arial" w:cs="Arial"/>
          <w:szCs w:val="24"/>
        </w:rPr>
      </w:pPr>
      <w:r w:rsidRPr="002A39CA">
        <w:rPr>
          <w:rFonts w:ascii="Arial" w:hAnsi="Arial" w:cs="Arial"/>
          <w:szCs w:val="24"/>
        </w:rPr>
        <w:t xml:space="preserve">The SEN Team Manager (or identified substitute when absent) will chair the meeting.  </w:t>
      </w:r>
    </w:p>
    <w:p w14:paraId="5DE6F9D3" w14:textId="2E104F3C" w:rsidR="004C0C10" w:rsidRPr="002A39CA" w:rsidRDefault="004C0C10" w:rsidP="002A39CA">
      <w:pPr>
        <w:rPr>
          <w:rFonts w:ascii="Arial" w:hAnsi="Arial" w:cs="Arial"/>
          <w:szCs w:val="24"/>
        </w:rPr>
      </w:pPr>
      <w:r w:rsidRPr="002A39CA">
        <w:rPr>
          <w:rFonts w:ascii="Arial" w:hAnsi="Arial" w:cs="Arial"/>
          <w:szCs w:val="24"/>
        </w:rPr>
        <w:t>Representatives from the 3 primary services may come from</w:t>
      </w:r>
      <w:r w:rsidR="002A39CA" w:rsidRPr="002A39CA">
        <w:rPr>
          <w:rFonts w:ascii="Arial" w:hAnsi="Arial" w:cs="Arial"/>
          <w:szCs w:val="24"/>
        </w:rPr>
        <w:t xml:space="preserve"> (this is not exhaustive)</w:t>
      </w:r>
      <w:r w:rsidRPr="002A39CA">
        <w:rPr>
          <w:rFonts w:ascii="Arial" w:hAnsi="Arial" w:cs="Arial"/>
          <w:szCs w:val="24"/>
        </w:rPr>
        <w:t>:</w:t>
      </w:r>
    </w:p>
    <w:p w14:paraId="5C0E5CF0" w14:textId="77777777" w:rsidR="002A39CA" w:rsidRPr="002A39CA" w:rsidRDefault="002A39CA" w:rsidP="002A39CA">
      <w:pPr>
        <w:rPr>
          <w:rFonts w:ascii="Arial" w:hAnsi="Arial" w:cs="Arial"/>
          <w:szCs w:val="24"/>
        </w:rPr>
      </w:pPr>
    </w:p>
    <w:p w14:paraId="010AED58" w14:textId="77777777" w:rsidR="004C0C10" w:rsidRPr="002A39CA" w:rsidRDefault="004C0C10" w:rsidP="002A39CA">
      <w:pPr>
        <w:rPr>
          <w:rFonts w:ascii="Arial" w:hAnsi="Arial" w:cs="Arial"/>
          <w:szCs w:val="24"/>
        </w:rPr>
      </w:pPr>
      <w:r w:rsidRPr="002A39CA">
        <w:rPr>
          <w:rFonts w:ascii="Arial" w:hAnsi="Arial" w:cs="Arial"/>
          <w:szCs w:val="24"/>
          <w:u w:val="single"/>
        </w:rPr>
        <w:t>Education</w:t>
      </w:r>
      <w:r w:rsidRPr="002A39CA">
        <w:rPr>
          <w:rFonts w:ascii="Arial" w:hAnsi="Arial" w:cs="Arial"/>
          <w:szCs w:val="24"/>
        </w:rPr>
        <w:t>: Portage, Early Childhood Service, pre-school setting, school setting, Post 16 setting, specialist settings, specialist advisory teacher.</w:t>
      </w:r>
    </w:p>
    <w:p w14:paraId="42BC87CA" w14:textId="77777777" w:rsidR="002A39CA" w:rsidRPr="002A39CA" w:rsidRDefault="002A39CA" w:rsidP="002A39CA">
      <w:pPr>
        <w:rPr>
          <w:rFonts w:ascii="Arial" w:hAnsi="Arial" w:cs="Arial"/>
          <w:szCs w:val="24"/>
        </w:rPr>
      </w:pPr>
    </w:p>
    <w:p w14:paraId="1B400CB5" w14:textId="77777777" w:rsidR="004C0C10" w:rsidRPr="002A39CA" w:rsidRDefault="004C0C10" w:rsidP="002A39CA">
      <w:pPr>
        <w:rPr>
          <w:rFonts w:ascii="Arial" w:hAnsi="Arial" w:cs="Arial"/>
          <w:szCs w:val="24"/>
        </w:rPr>
      </w:pPr>
      <w:r w:rsidRPr="002A39CA">
        <w:rPr>
          <w:rFonts w:ascii="Arial" w:hAnsi="Arial" w:cs="Arial"/>
          <w:szCs w:val="24"/>
          <w:u w:val="single"/>
        </w:rPr>
        <w:t>Social Care:</w:t>
      </w:r>
      <w:r w:rsidRPr="002A39CA">
        <w:rPr>
          <w:rFonts w:ascii="Arial" w:hAnsi="Arial" w:cs="Arial"/>
          <w:szCs w:val="24"/>
        </w:rPr>
        <w:t xml:space="preserve"> Early Help, SEND Care Service, other social work team.</w:t>
      </w:r>
    </w:p>
    <w:p w14:paraId="55B225CD" w14:textId="77777777" w:rsidR="002A39CA" w:rsidRPr="002A39CA" w:rsidRDefault="002A39CA" w:rsidP="002A39CA">
      <w:pPr>
        <w:rPr>
          <w:rFonts w:ascii="Arial" w:hAnsi="Arial" w:cs="Arial"/>
          <w:szCs w:val="24"/>
        </w:rPr>
      </w:pPr>
    </w:p>
    <w:p w14:paraId="03343707" w14:textId="77777777" w:rsidR="004C0C10" w:rsidRPr="002A39CA" w:rsidRDefault="004C0C10" w:rsidP="002A39CA">
      <w:pPr>
        <w:rPr>
          <w:rFonts w:ascii="Arial" w:hAnsi="Arial" w:cs="Arial"/>
          <w:szCs w:val="24"/>
        </w:rPr>
      </w:pPr>
      <w:r w:rsidRPr="002A39CA">
        <w:rPr>
          <w:rFonts w:ascii="Arial" w:hAnsi="Arial" w:cs="Arial"/>
          <w:szCs w:val="24"/>
          <w:u w:val="single"/>
        </w:rPr>
        <w:lastRenderedPageBreak/>
        <w:t xml:space="preserve">Health: </w:t>
      </w:r>
      <w:r w:rsidRPr="002A39CA">
        <w:rPr>
          <w:rFonts w:ascii="Arial" w:hAnsi="Arial" w:cs="Arial"/>
          <w:szCs w:val="24"/>
        </w:rPr>
        <w:t>Speech and Language Therapy, Occupational Therapy, Physiotherapy, CAMHS, Community Paediatrician.</w:t>
      </w:r>
    </w:p>
    <w:p w14:paraId="067B7C4C" w14:textId="77777777" w:rsidR="002A39CA" w:rsidRPr="002A39CA" w:rsidRDefault="002A39CA" w:rsidP="002A39CA">
      <w:pPr>
        <w:rPr>
          <w:rFonts w:ascii="Arial" w:hAnsi="Arial" w:cs="Arial"/>
          <w:szCs w:val="24"/>
        </w:rPr>
      </w:pPr>
    </w:p>
    <w:p w14:paraId="052FBA29" w14:textId="77777777" w:rsidR="004C0C10" w:rsidRPr="002A39CA" w:rsidRDefault="004C0C10" w:rsidP="002A39CA">
      <w:pPr>
        <w:rPr>
          <w:rFonts w:ascii="Arial" w:hAnsi="Arial" w:cs="Arial"/>
          <w:szCs w:val="24"/>
        </w:rPr>
      </w:pPr>
    </w:p>
    <w:p w14:paraId="130571FB" w14:textId="05621B6E" w:rsidR="004C0C10" w:rsidRPr="002A39CA" w:rsidRDefault="004C0C10" w:rsidP="002A39CA">
      <w:pPr>
        <w:rPr>
          <w:rFonts w:ascii="Arial" w:hAnsi="Arial" w:cs="Arial"/>
          <w:i/>
          <w:sz w:val="20"/>
        </w:rPr>
      </w:pPr>
      <w:r w:rsidRPr="002A39CA">
        <w:rPr>
          <w:rFonts w:ascii="Arial" w:hAnsi="Arial" w:cs="Arial"/>
          <w:i/>
          <w:sz w:val="20"/>
        </w:rPr>
        <w:t>Note – It is our intention to include parent/carer representation.  It is imperative their role within the meeting is clear and that they feel confident and empowered to contribute to the meeting and the decisions it makes.  Training and/or induction requirements and support arrangements are currently being considered and this</w:t>
      </w:r>
      <w:r w:rsidR="001378A6">
        <w:rPr>
          <w:rFonts w:ascii="Arial" w:hAnsi="Arial" w:cs="Arial"/>
          <w:i/>
          <w:sz w:val="20"/>
        </w:rPr>
        <w:t xml:space="preserve"> will be a</w:t>
      </w:r>
      <w:r w:rsidRPr="002A39CA">
        <w:rPr>
          <w:rFonts w:ascii="Arial" w:hAnsi="Arial" w:cs="Arial"/>
          <w:i/>
          <w:sz w:val="20"/>
        </w:rPr>
        <w:t xml:space="preserve"> priority </w:t>
      </w:r>
      <w:r w:rsidR="001378A6">
        <w:rPr>
          <w:rFonts w:ascii="Arial" w:hAnsi="Arial" w:cs="Arial"/>
          <w:i/>
          <w:sz w:val="20"/>
        </w:rPr>
        <w:t>for the</w:t>
      </w:r>
      <w:r w:rsidRPr="002A39CA">
        <w:rPr>
          <w:rFonts w:ascii="Arial" w:hAnsi="Arial" w:cs="Arial"/>
          <w:i/>
          <w:sz w:val="20"/>
        </w:rPr>
        <w:t xml:space="preserve"> Lead Officer SEND when in post.</w:t>
      </w:r>
    </w:p>
    <w:p w14:paraId="52F26A0D" w14:textId="77777777" w:rsidR="004C0C10" w:rsidRPr="002A39CA" w:rsidRDefault="004C0C10" w:rsidP="002A39CA">
      <w:pPr>
        <w:rPr>
          <w:rFonts w:ascii="Arial" w:hAnsi="Arial" w:cs="Arial"/>
          <w:szCs w:val="24"/>
        </w:rPr>
      </w:pPr>
    </w:p>
    <w:p w14:paraId="38DB4CB0" w14:textId="77777777" w:rsidR="004C0C10" w:rsidRPr="002A39CA" w:rsidRDefault="004C0C10" w:rsidP="002A39CA">
      <w:pPr>
        <w:rPr>
          <w:rFonts w:ascii="Arial" w:hAnsi="Arial" w:cs="Arial"/>
          <w:b/>
          <w:szCs w:val="24"/>
        </w:rPr>
      </w:pPr>
      <w:r w:rsidRPr="002A39CA">
        <w:rPr>
          <w:rFonts w:ascii="Arial" w:hAnsi="Arial" w:cs="Arial"/>
          <w:b/>
          <w:szCs w:val="24"/>
        </w:rPr>
        <w:t>Process:</w:t>
      </w:r>
    </w:p>
    <w:p w14:paraId="5019DF38" w14:textId="1FC2F359" w:rsidR="004C0C10" w:rsidRPr="002A39CA" w:rsidRDefault="004C0C10" w:rsidP="002A39CA">
      <w:pPr>
        <w:pStyle w:val="ListParagraph"/>
        <w:numPr>
          <w:ilvl w:val="0"/>
          <w:numId w:val="1"/>
        </w:numPr>
        <w:rPr>
          <w:rFonts w:ascii="Arial" w:hAnsi="Arial" w:cs="Arial"/>
          <w:sz w:val="24"/>
          <w:szCs w:val="24"/>
        </w:rPr>
      </w:pPr>
      <w:r w:rsidRPr="002A39CA">
        <w:rPr>
          <w:rFonts w:ascii="Arial" w:hAnsi="Arial" w:cs="Arial"/>
          <w:sz w:val="24"/>
          <w:szCs w:val="24"/>
        </w:rPr>
        <w:t>The meeting will be held weekly</w:t>
      </w:r>
      <w:r w:rsidR="001378A6">
        <w:rPr>
          <w:rFonts w:ascii="Arial" w:hAnsi="Arial" w:cs="Arial"/>
          <w:sz w:val="24"/>
          <w:szCs w:val="24"/>
        </w:rPr>
        <w:t xml:space="preserve"> on a Tuesday</w:t>
      </w:r>
      <w:r w:rsidRPr="002A39CA">
        <w:rPr>
          <w:rFonts w:ascii="Arial" w:hAnsi="Arial" w:cs="Arial"/>
          <w:sz w:val="24"/>
          <w:szCs w:val="24"/>
        </w:rPr>
        <w:t xml:space="preserve"> [school holidays may incur some variation].  </w:t>
      </w:r>
    </w:p>
    <w:p w14:paraId="0B9534AC" w14:textId="77777777" w:rsidR="004C0C10" w:rsidRPr="002A39CA" w:rsidRDefault="004C0C10" w:rsidP="002A39CA">
      <w:pPr>
        <w:pStyle w:val="ListParagraph"/>
        <w:numPr>
          <w:ilvl w:val="0"/>
          <w:numId w:val="1"/>
        </w:numPr>
        <w:rPr>
          <w:rFonts w:ascii="Arial" w:hAnsi="Arial" w:cs="Arial"/>
          <w:sz w:val="24"/>
          <w:szCs w:val="24"/>
        </w:rPr>
      </w:pPr>
      <w:r w:rsidRPr="002A39CA">
        <w:rPr>
          <w:rFonts w:ascii="Arial" w:hAnsi="Arial" w:cs="Arial"/>
          <w:sz w:val="24"/>
          <w:szCs w:val="24"/>
        </w:rPr>
        <w:t xml:space="preserve">The agenda will be set a week in advance on the proceeding Tuesday.  </w:t>
      </w:r>
    </w:p>
    <w:p w14:paraId="76126F57" w14:textId="77777777" w:rsidR="004C0C10" w:rsidRPr="002A39CA" w:rsidRDefault="004C0C10" w:rsidP="002A39CA">
      <w:pPr>
        <w:pStyle w:val="ListParagraph"/>
        <w:numPr>
          <w:ilvl w:val="0"/>
          <w:numId w:val="1"/>
        </w:numPr>
        <w:rPr>
          <w:rFonts w:ascii="Arial" w:hAnsi="Arial" w:cs="Arial"/>
          <w:sz w:val="24"/>
          <w:szCs w:val="24"/>
        </w:rPr>
      </w:pPr>
      <w:r w:rsidRPr="002A39CA">
        <w:rPr>
          <w:rFonts w:ascii="Arial" w:hAnsi="Arial" w:cs="Arial"/>
          <w:sz w:val="24"/>
          <w:szCs w:val="24"/>
        </w:rPr>
        <w:t xml:space="preserve">A summary of the case will be prepared by either the Assessment Co-Ordinator or a member of SEN Team and distributed to all attendees on the proceeding Thursday (Appendix A).  Other relevant reports will be available in the Panel meeting.  </w:t>
      </w:r>
    </w:p>
    <w:p w14:paraId="3C465A09" w14:textId="77777777" w:rsidR="004C0C10" w:rsidRPr="002A39CA" w:rsidRDefault="004C0C10" w:rsidP="002A39CA">
      <w:pPr>
        <w:pStyle w:val="ListParagraph"/>
        <w:numPr>
          <w:ilvl w:val="0"/>
          <w:numId w:val="1"/>
        </w:numPr>
        <w:rPr>
          <w:rFonts w:ascii="Arial" w:hAnsi="Arial" w:cs="Arial"/>
          <w:sz w:val="24"/>
          <w:szCs w:val="24"/>
        </w:rPr>
      </w:pPr>
      <w:r w:rsidRPr="002A39CA">
        <w:rPr>
          <w:rFonts w:ascii="Arial" w:hAnsi="Arial" w:cs="Arial"/>
          <w:sz w:val="24"/>
          <w:szCs w:val="24"/>
        </w:rPr>
        <w:t xml:space="preserve">Attendees are responsible for bringing a copy of the summary sheet to the meeting.  </w:t>
      </w:r>
    </w:p>
    <w:p w14:paraId="71F8E7CE" w14:textId="77777777" w:rsidR="004C0C10" w:rsidRPr="002A39CA" w:rsidRDefault="004C0C10" w:rsidP="002A39CA">
      <w:pPr>
        <w:pStyle w:val="ListParagraph"/>
        <w:numPr>
          <w:ilvl w:val="0"/>
          <w:numId w:val="1"/>
        </w:numPr>
        <w:rPr>
          <w:rFonts w:ascii="Arial" w:hAnsi="Arial" w:cs="Arial"/>
          <w:sz w:val="24"/>
          <w:szCs w:val="24"/>
        </w:rPr>
      </w:pPr>
      <w:r w:rsidRPr="002A39CA">
        <w:rPr>
          <w:rFonts w:ascii="Arial" w:hAnsi="Arial" w:cs="Arial"/>
          <w:sz w:val="24"/>
          <w:szCs w:val="24"/>
        </w:rPr>
        <w:t>Discussion and decisions will be recorded by Southampton City Council Business Support member under the guidance of the meeting Chair.</w:t>
      </w:r>
    </w:p>
    <w:p w14:paraId="74E1B02F" w14:textId="77777777" w:rsidR="004C0C10" w:rsidRPr="002A39CA" w:rsidRDefault="004C0C10" w:rsidP="002A39CA">
      <w:pPr>
        <w:rPr>
          <w:rFonts w:ascii="Arial" w:hAnsi="Arial" w:cs="Arial"/>
          <w:b/>
          <w:szCs w:val="24"/>
        </w:rPr>
      </w:pPr>
      <w:r w:rsidRPr="002A39CA">
        <w:rPr>
          <w:rFonts w:ascii="Arial" w:hAnsi="Arial" w:cs="Arial"/>
          <w:b/>
          <w:szCs w:val="24"/>
        </w:rPr>
        <w:t>Decisions:</w:t>
      </w:r>
    </w:p>
    <w:p w14:paraId="4A5C2EC6" w14:textId="77777777" w:rsidR="002A39CA" w:rsidRPr="002A39CA" w:rsidRDefault="002A39CA" w:rsidP="002A39CA">
      <w:pPr>
        <w:rPr>
          <w:rFonts w:ascii="Arial" w:hAnsi="Arial" w:cs="Arial"/>
          <w:b/>
          <w:szCs w:val="24"/>
        </w:rPr>
      </w:pPr>
    </w:p>
    <w:p w14:paraId="11310013" w14:textId="77777777" w:rsidR="004C0C10" w:rsidRPr="002A39CA" w:rsidRDefault="004C0C10" w:rsidP="002A39CA">
      <w:pPr>
        <w:rPr>
          <w:rFonts w:ascii="Arial" w:hAnsi="Arial" w:cs="Arial"/>
          <w:szCs w:val="24"/>
        </w:rPr>
      </w:pPr>
      <w:r w:rsidRPr="002A39CA">
        <w:rPr>
          <w:rFonts w:ascii="Arial" w:hAnsi="Arial" w:cs="Arial"/>
          <w:szCs w:val="24"/>
        </w:rPr>
        <w:t>The complexity of the situations discussed within this forum mean that decisions must take into account many complex factors associated with each individual situation. The decisions reached by this panel will aim to offer solutions which will contribute to the child or young person achieving the outcomes specified within their EHC Plan (or objectives within a Statement).  As the panel will discuss varying situations with wide ranging complexities it is not possible to establish specific criteria to reference decisions against.  However, all Panel members will consider their contribution and offer proposed solutions in line with the following principles:</w:t>
      </w:r>
    </w:p>
    <w:p w14:paraId="1FDC9C44" w14:textId="77777777" w:rsidR="004C0C10" w:rsidRPr="002A39CA" w:rsidRDefault="004C0C10" w:rsidP="002A39CA">
      <w:pPr>
        <w:rPr>
          <w:rFonts w:ascii="Arial" w:hAnsi="Arial" w:cs="Arial"/>
          <w:szCs w:val="24"/>
        </w:rPr>
      </w:pPr>
    </w:p>
    <w:p w14:paraId="6D639B7E" w14:textId="77777777" w:rsidR="004C0C10" w:rsidRPr="002A39CA" w:rsidRDefault="004C0C10" w:rsidP="002A39CA">
      <w:pPr>
        <w:pStyle w:val="ListParagraph"/>
        <w:numPr>
          <w:ilvl w:val="0"/>
          <w:numId w:val="3"/>
        </w:numPr>
        <w:rPr>
          <w:rFonts w:ascii="Arial" w:hAnsi="Arial" w:cs="Arial"/>
          <w:sz w:val="24"/>
          <w:szCs w:val="24"/>
        </w:rPr>
      </w:pPr>
      <w:r w:rsidRPr="002A39CA">
        <w:rPr>
          <w:rFonts w:ascii="Arial" w:hAnsi="Arial" w:cs="Arial"/>
          <w:sz w:val="24"/>
          <w:szCs w:val="24"/>
        </w:rPr>
        <w:t>Discussion and proposed solutions will be based on the facts of the case as presented within the paperwork at the time of the panel discussion.</w:t>
      </w:r>
    </w:p>
    <w:p w14:paraId="215112DB" w14:textId="77777777" w:rsidR="004C0C10" w:rsidRPr="002A39CA" w:rsidRDefault="004C0C10" w:rsidP="002A39CA">
      <w:pPr>
        <w:pStyle w:val="ListParagraph"/>
        <w:numPr>
          <w:ilvl w:val="0"/>
          <w:numId w:val="3"/>
        </w:numPr>
        <w:rPr>
          <w:rFonts w:ascii="Arial" w:hAnsi="Arial" w:cs="Arial"/>
          <w:sz w:val="24"/>
          <w:szCs w:val="24"/>
        </w:rPr>
      </w:pPr>
      <w:r w:rsidRPr="002A39CA">
        <w:rPr>
          <w:rFonts w:ascii="Arial" w:hAnsi="Arial" w:cs="Arial"/>
          <w:sz w:val="24"/>
          <w:szCs w:val="24"/>
        </w:rPr>
        <w:t>Discussion and decision will be in line with the statutory legislation to which the local Authority must adhere primarily the Children and Families Act 2014 and the Special Educational Needs and Disability Code of Practice 2015.</w:t>
      </w:r>
    </w:p>
    <w:p w14:paraId="3E4D2C8E" w14:textId="77777777" w:rsidR="004C0C10" w:rsidRPr="002A39CA" w:rsidRDefault="004C0C10" w:rsidP="002A39CA">
      <w:pPr>
        <w:pStyle w:val="ListParagraph"/>
        <w:numPr>
          <w:ilvl w:val="0"/>
          <w:numId w:val="3"/>
        </w:numPr>
        <w:rPr>
          <w:rFonts w:ascii="Arial" w:hAnsi="Arial" w:cs="Arial"/>
          <w:sz w:val="24"/>
          <w:szCs w:val="24"/>
        </w:rPr>
      </w:pPr>
      <w:r w:rsidRPr="002A39CA">
        <w:rPr>
          <w:rFonts w:ascii="Arial" w:hAnsi="Arial" w:cs="Arial"/>
          <w:sz w:val="24"/>
          <w:szCs w:val="24"/>
        </w:rPr>
        <w:t>All panel members will be supported to share their comments, views and observations and all opinions will be treated with respect.</w:t>
      </w:r>
    </w:p>
    <w:p w14:paraId="31B32AFD" w14:textId="77777777" w:rsidR="004C0C10" w:rsidRPr="002A39CA" w:rsidRDefault="004C0C10" w:rsidP="002A39CA">
      <w:pPr>
        <w:pStyle w:val="ListParagraph"/>
        <w:numPr>
          <w:ilvl w:val="0"/>
          <w:numId w:val="3"/>
        </w:numPr>
        <w:rPr>
          <w:rFonts w:ascii="Arial" w:hAnsi="Arial" w:cs="Arial"/>
          <w:sz w:val="24"/>
          <w:szCs w:val="24"/>
        </w:rPr>
      </w:pPr>
      <w:r w:rsidRPr="002A39CA">
        <w:rPr>
          <w:rFonts w:ascii="Arial" w:hAnsi="Arial" w:cs="Arial"/>
          <w:sz w:val="24"/>
          <w:szCs w:val="24"/>
        </w:rPr>
        <w:t>Where a decision is split between the panel members the Chair will make the final decision.</w:t>
      </w:r>
    </w:p>
    <w:p w14:paraId="4184F8DD" w14:textId="77777777" w:rsidR="004C0C10" w:rsidRPr="002A39CA" w:rsidRDefault="004C0C10" w:rsidP="002A39CA">
      <w:pPr>
        <w:rPr>
          <w:rFonts w:ascii="Arial" w:hAnsi="Arial" w:cs="Arial"/>
          <w:b/>
          <w:szCs w:val="24"/>
        </w:rPr>
      </w:pPr>
    </w:p>
    <w:p w14:paraId="254BFEAB" w14:textId="77777777" w:rsidR="004C0C10" w:rsidRPr="002A39CA" w:rsidRDefault="004C0C10" w:rsidP="002A39CA">
      <w:pPr>
        <w:rPr>
          <w:rFonts w:ascii="Arial" w:hAnsi="Arial" w:cs="Arial"/>
          <w:b/>
          <w:szCs w:val="24"/>
        </w:rPr>
      </w:pPr>
      <w:r w:rsidRPr="002A39CA">
        <w:rPr>
          <w:rFonts w:ascii="Arial" w:hAnsi="Arial" w:cs="Arial"/>
          <w:b/>
          <w:szCs w:val="24"/>
        </w:rPr>
        <w:t>Recording decisions:</w:t>
      </w:r>
    </w:p>
    <w:p w14:paraId="4D7B407D" w14:textId="77777777" w:rsidR="002A39CA" w:rsidRPr="002A39CA" w:rsidRDefault="002A39CA" w:rsidP="002A39CA">
      <w:pPr>
        <w:rPr>
          <w:rFonts w:ascii="Arial" w:hAnsi="Arial" w:cs="Arial"/>
          <w:b/>
          <w:szCs w:val="24"/>
        </w:rPr>
      </w:pPr>
    </w:p>
    <w:p w14:paraId="2D114E37" w14:textId="77777777" w:rsidR="002A39CA" w:rsidRPr="002A39CA" w:rsidRDefault="004C0C10" w:rsidP="002A39CA">
      <w:pPr>
        <w:pStyle w:val="ListParagraph"/>
        <w:numPr>
          <w:ilvl w:val="0"/>
          <w:numId w:val="4"/>
        </w:numPr>
        <w:rPr>
          <w:rFonts w:ascii="Arial" w:hAnsi="Arial" w:cs="Arial"/>
          <w:sz w:val="24"/>
          <w:szCs w:val="24"/>
        </w:rPr>
      </w:pPr>
      <w:r w:rsidRPr="002A39CA">
        <w:rPr>
          <w:rFonts w:ascii="Arial" w:hAnsi="Arial" w:cs="Arial"/>
          <w:sz w:val="24"/>
          <w:szCs w:val="24"/>
        </w:rPr>
        <w:t>All cases discussed will have a decision recorded at the end of the Case Summary Sheet.  Whilst all the details of the conversation will not be formally noted the decision and any associated explanatory notes will be recorded.</w:t>
      </w:r>
    </w:p>
    <w:p w14:paraId="184D728B" w14:textId="77777777" w:rsidR="002A39CA" w:rsidRPr="002A39CA" w:rsidRDefault="004C0C10" w:rsidP="002A39CA">
      <w:pPr>
        <w:pStyle w:val="ListParagraph"/>
        <w:numPr>
          <w:ilvl w:val="0"/>
          <w:numId w:val="4"/>
        </w:numPr>
        <w:rPr>
          <w:rFonts w:ascii="Arial" w:hAnsi="Arial" w:cs="Arial"/>
          <w:sz w:val="24"/>
          <w:szCs w:val="24"/>
        </w:rPr>
      </w:pPr>
      <w:r w:rsidRPr="002A39CA">
        <w:rPr>
          <w:rFonts w:ascii="Arial" w:hAnsi="Arial" w:cs="Arial"/>
          <w:sz w:val="24"/>
          <w:szCs w:val="24"/>
        </w:rPr>
        <w:lastRenderedPageBreak/>
        <w:t>All decisions will be open and transparent and the panel recording mechanisms will be made available to parents/carers or the young person themselves if they would like to view them.</w:t>
      </w:r>
    </w:p>
    <w:p w14:paraId="472D8CFB" w14:textId="6E3001EE" w:rsidR="004C0C10" w:rsidRPr="002A39CA" w:rsidRDefault="004C0C10" w:rsidP="002A39CA">
      <w:pPr>
        <w:pStyle w:val="ListParagraph"/>
        <w:numPr>
          <w:ilvl w:val="0"/>
          <w:numId w:val="4"/>
        </w:numPr>
        <w:rPr>
          <w:rFonts w:ascii="Arial" w:hAnsi="Arial" w:cs="Arial"/>
          <w:sz w:val="24"/>
          <w:szCs w:val="24"/>
        </w:rPr>
      </w:pPr>
      <w:r w:rsidRPr="002A39CA">
        <w:rPr>
          <w:rFonts w:ascii="Arial" w:hAnsi="Arial" w:cs="Arial"/>
          <w:sz w:val="24"/>
          <w:szCs w:val="24"/>
        </w:rPr>
        <w:t>The Southampton City Council Business Support Team will offer administrative support to the Panel and will record the decisions under the guidance of the Chair of the Panel.</w:t>
      </w:r>
    </w:p>
    <w:p w14:paraId="398653D9" w14:textId="77777777" w:rsidR="004C0C10" w:rsidRPr="002A39CA" w:rsidRDefault="004C0C10" w:rsidP="002A39CA">
      <w:pPr>
        <w:rPr>
          <w:rFonts w:ascii="Arial" w:hAnsi="Arial" w:cs="Arial"/>
          <w:b/>
          <w:szCs w:val="24"/>
        </w:rPr>
      </w:pPr>
    </w:p>
    <w:p w14:paraId="0C65DE18" w14:textId="77777777" w:rsidR="002A39CA" w:rsidRPr="002A39CA" w:rsidRDefault="002A39CA" w:rsidP="002A39CA">
      <w:pPr>
        <w:rPr>
          <w:rFonts w:ascii="Arial" w:hAnsi="Arial" w:cs="Arial"/>
          <w:b/>
          <w:szCs w:val="24"/>
        </w:rPr>
      </w:pPr>
    </w:p>
    <w:p w14:paraId="714B7D6D" w14:textId="77777777" w:rsidR="004C0C10" w:rsidRPr="002A39CA" w:rsidRDefault="004C0C10" w:rsidP="002A39CA">
      <w:pPr>
        <w:rPr>
          <w:rFonts w:ascii="Arial" w:hAnsi="Arial" w:cs="Arial"/>
          <w:b/>
          <w:szCs w:val="24"/>
        </w:rPr>
      </w:pPr>
      <w:r w:rsidRPr="002A39CA">
        <w:rPr>
          <w:rFonts w:ascii="Arial" w:hAnsi="Arial" w:cs="Arial"/>
          <w:b/>
          <w:szCs w:val="24"/>
        </w:rPr>
        <w:t>Sharing decisions:</w:t>
      </w:r>
    </w:p>
    <w:p w14:paraId="3B05FAA9" w14:textId="77777777" w:rsidR="002A39CA" w:rsidRPr="002A39CA" w:rsidRDefault="002A39CA" w:rsidP="002A39CA">
      <w:pPr>
        <w:rPr>
          <w:rFonts w:ascii="Arial" w:hAnsi="Arial" w:cs="Arial"/>
          <w:b/>
          <w:szCs w:val="24"/>
        </w:rPr>
      </w:pPr>
    </w:p>
    <w:p w14:paraId="51778EA6" w14:textId="77777777" w:rsidR="002A39CA" w:rsidRPr="002A39CA" w:rsidRDefault="004C0C10" w:rsidP="002A39CA">
      <w:pPr>
        <w:pStyle w:val="ListParagraph"/>
        <w:numPr>
          <w:ilvl w:val="0"/>
          <w:numId w:val="5"/>
        </w:numPr>
        <w:rPr>
          <w:rFonts w:ascii="Arial" w:hAnsi="Arial" w:cs="Arial"/>
          <w:sz w:val="24"/>
          <w:szCs w:val="24"/>
        </w:rPr>
      </w:pPr>
      <w:r w:rsidRPr="002A39CA">
        <w:rPr>
          <w:rFonts w:ascii="Arial" w:hAnsi="Arial" w:cs="Arial"/>
          <w:sz w:val="24"/>
          <w:szCs w:val="24"/>
        </w:rPr>
        <w:t>Decisions reached at the Panel will be confirmed to the relevant professional or parent/carer within 10 working days of the Panel discussion.  Where possible the decision will be shared by phone within 5 working days and followed up in writing within 10 working days.</w:t>
      </w:r>
    </w:p>
    <w:p w14:paraId="66AF2B02" w14:textId="77777777" w:rsidR="002A39CA" w:rsidRPr="002A39CA" w:rsidRDefault="004C0C10" w:rsidP="002A39CA">
      <w:pPr>
        <w:pStyle w:val="ListParagraph"/>
        <w:numPr>
          <w:ilvl w:val="0"/>
          <w:numId w:val="5"/>
        </w:numPr>
        <w:rPr>
          <w:rFonts w:ascii="Arial" w:hAnsi="Arial" w:cs="Arial"/>
          <w:sz w:val="24"/>
          <w:szCs w:val="24"/>
        </w:rPr>
      </w:pPr>
      <w:r w:rsidRPr="002A39CA">
        <w:rPr>
          <w:rFonts w:ascii="Arial" w:hAnsi="Arial" w:cs="Arial"/>
          <w:sz w:val="24"/>
          <w:szCs w:val="24"/>
        </w:rPr>
        <w:t>The SEN Team is ultimately responsible for sharing the Panel decision, however the Panel may identify an alternative panel member to confirm the decision depending on the circumstances of the case.</w:t>
      </w:r>
    </w:p>
    <w:p w14:paraId="5F0EC1BB" w14:textId="6911D932" w:rsidR="004C0C10" w:rsidRPr="002A39CA" w:rsidRDefault="004C0C10" w:rsidP="002A39CA">
      <w:pPr>
        <w:pStyle w:val="ListParagraph"/>
        <w:numPr>
          <w:ilvl w:val="0"/>
          <w:numId w:val="5"/>
        </w:numPr>
        <w:rPr>
          <w:rFonts w:ascii="Arial" w:hAnsi="Arial" w:cs="Arial"/>
          <w:sz w:val="24"/>
          <w:szCs w:val="24"/>
        </w:rPr>
      </w:pPr>
      <w:r w:rsidRPr="002A39CA">
        <w:rPr>
          <w:rFonts w:ascii="Arial" w:hAnsi="Arial" w:cs="Arial"/>
          <w:sz w:val="24"/>
          <w:szCs w:val="24"/>
        </w:rPr>
        <w:t>At times the Panel may not reach a decision because they require further information or the situation has been subject to change since setting the agenda.  At these times the parent/carer, young person or relevant professional will receive contact to confirm what action is being taken and why within the same timescales set out above.</w:t>
      </w:r>
    </w:p>
    <w:p w14:paraId="6F6E0B38" w14:textId="77777777" w:rsidR="002A39CA" w:rsidRPr="002A39CA" w:rsidRDefault="002A39CA" w:rsidP="002A39CA">
      <w:pPr>
        <w:rPr>
          <w:rFonts w:ascii="Arial" w:hAnsi="Arial" w:cs="Arial"/>
          <w:szCs w:val="24"/>
        </w:rPr>
      </w:pPr>
    </w:p>
    <w:p w14:paraId="0FAEAF6D" w14:textId="77777777" w:rsidR="004C0C10" w:rsidRPr="002A39CA" w:rsidRDefault="004C0C10" w:rsidP="002A39CA">
      <w:pPr>
        <w:rPr>
          <w:rFonts w:ascii="Arial" w:hAnsi="Arial" w:cs="Arial"/>
          <w:b/>
          <w:szCs w:val="24"/>
        </w:rPr>
      </w:pPr>
      <w:r w:rsidRPr="002A39CA">
        <w:rPr>
          <w:rFonts w:ascii="Arial" w:hAnsi="Arial" w:cs="Arial"/>
          <w:b/>
          <w:szCs w:val="24"/>
        </w:rPr>
        <w:t>Review of decisions:</w:t>
      </w:r>
    </w:p>
    <w:p w14:paraId="6BB15DC6" w14:textId="77777777" w:rsidR="002A39CA" w:rsidRPr="002A39CA" w:rsidRDefault="002A39CA" w:rsidP="002A39CA">
      <w:pPr>
        <w:rPr>
          <w:rFonts w:ascii="Arial" w:hAnsi="Arial" w:cs="Arial"/>
          <w:b/>
          <w:szCs w:val="24"/>
        </w:rPr>
      </w:pPr>
    </w:p>
    <w:p w14:paraId="64D6005E" w14:textId="77777777" w:rsidR="002A39CA" w:rsidRPr="002A39CA" w:rsidRDefault="004C0C10" w:rsidP="002A39CA">
      <w:pPr>
        <w:pStyle w:val="ListParagraph"/>
        <w:numPr>
          <w:ilvl w:val="0"/>
          <w:numId w:val="6"/>
        </w:numPr>
        <w:rPr>
          <w:rFonts w:ascii="Arial" w:hAnsi="Arial" w:cs="Arial"/>
          <w:sz w:val="24"/>
          <w:szCs w:val="24"/>
        </w:rPr>
      </w:pPr>
      <w:r w:rsidRPr="002A39CA">
        <w:rPr>
          <w:rFonts w:ascii="Arial" w:hAnsi="Arial" w:cs="Arial"/>
          <w:sz w:val="24"/>
          <w:szCs w:val="24"/>
        </w:rPr>
        <w:t>The panel processes set out above ensure the parent/carer or young person and educational setting will receive contact from an identified member of the SEN Team or representative of the panel who they may contact to ask any questions or seek further information.</w:t>
      </w:r>
    </w:p>
    <w:p w14:paraId="2779D048" w14:textId="7AA2F887" w:rsidR="002A39CA" w:rsidRPr="002A39CA" w:rsidRDefault="004C0C10" w:rsidP="002A39CA">
      <w:pPr>
        <w:pStyle w:val="ListParagraph"/>
        <w:numPr>
          <w:ilvl w:val="0"/>
          <w:numId w:val="6"/>
        </w:numPr>
        <w:rPr>
          <w:rFonts w:ascii="Arial" w:hAnsi="Arial" w:cs="Arial"/>
          <w:sz w:val="24"/>
          <w:szCs w:val="24"/>
        </w:rPr>
      </w:pPr>
      <w:r w:rsidRPr="002A39CA">
        <w:rPr>
          <w:rFonts w:ascii="Arial" w:hAnsi="Arial" w:cs="Arial"/>
          <w:sz w:val="24"/>
          <w:szCs w:val="24"/>
        </w:rPr>
        <w:t xml:space="preserve">If following the processes above the family or setting wish to engage with an alternative representative they should contact Kalvinder Garewal, SEN Team Manager, 023 8083 3262 or </w:t>
      </w:r>
      <w:hyperlink r:id="rId7" w:history="1">
        <w:r w:rsidR="002A39CA" w:rsidRPr="002A39CA">
          <w:rPr>
            <w:rStyle w:val="Hyperlink"/>
            <w:rFonts w:ascii="Arial" w:hAnsi="Arial" w:cs="Arial"/>
            <w:sz w:val="24"/>
            <w:szCs w:val="24"/>
          </w:rPr>
          <w:t>kalvinder.garewal@southampton.gov.uk</w:t>
        </w:r>
      </w:hyperlink>
    </w:p>
    <w:p w14:paraId="3FFE6EC5" w14:textId="77777777" w:rsidR="002A39CA" w:rsidRPr="002A39CA" w:rsidRDefault="004C0C10" w:rsidP="002A39CA">
      <w:pPr>
        <w:pStyle w:val="ListParagraph"/>
        <w:numPr>
          <w:ilvl w:val="0"/>
          <w:numId w:val="6"/>
        </w:numPr>
        <w:rPr>
          <w:rFonts w:ascii="Arial" w:hAnsi="Arial" w:cs="Arial"/>
          <w:sz w:val="24"/>
          <w:szCs w:val="24"/>
        </w:rPr>
      </w:pPr>
      <w:r w:rsidRPr="002A39CA">
        <w:rPr>
          <w:rFonts w:ascii="Arial" w:hAnsi="Arial" w:cs="Arial"/>
          <w:sz w:val="24"/>
          <w:szCs w:val="24"/>
        </w:rPr>
        <w:t>Where conversations or actions following the panel identify new or additional information the request may be returned to the panel for further consideration.</w:t>
      </w:r>
    </w:p>
    <w:p w14:paraId="35639D85" w14:textId="1EEC5329" w:rsidR="004C0C10" w:rsidRPr="002A39CA" w:rsidRDefault="004C0C10" w:rsidP="002A39CA">
      <w:pPr>
        <w:pStyle w:val="ListParagraph"/>
        <w:numPr>
          <w:ilvl w:val="0"/>
          <w:numId w:val="6"/>
        </w:numPr>
        <w:rPr>
          <w:rFonts w:ascii="Arial" w:hAnsi="Arial" w:cs="Arial"/>
          <w:sz w:val="24"/>
          <w:szCs w:val="24"/>
        </w:rPr>
      </w:pPr>
      <w:r w:rsidRPr="002A39CA">
        <w:rPr>
          <w:rFonts w:ascii="Arial" w:hAnsi="Arial" w:cs="Arial"/>
          <w:sz w:val="24"/>
          <w:szCs w:val="24"/>
        </w:rPr>
        <w:t xml:space="preserve">Parents/carers and young people have the right to appeal certain decisions they disagree with to the Special Educational Needs and Disability Tribunal.  The details of this process will be provided in writing when appropriate.  </w:t>
      </w:r>
    </w:p>
    <w:p w14:paraId="499ED0A1" w14:textId="77777777" w:rsidR="004C0C10" w:rsidRPr="002A39CA" w:rsidRDefault="004C0C10" w:rsidP="002A39CA">
      <w:pPr>
        <w:rPr>
          <w:rFonts w:ascii="Arial" w:hAnsi="Arial" w:cs="Arial"/>
          <w:szCs w:val="24"/>
        </w:rPr>
      </w:pPr>
      <w:r w:rsidRPr="002A39CA">
        <w:rPr>
          <w:rFonts w:ascii="Arial" w:hAnsi="Arial" w:cs="Arial"/>
          <w:szCs w:val="24"/>
        </w:rPr>
        <w:t>Southampton City Council is committed to maintaining a local dialogue with its families and will always strive to work with them to try to resolve any disagreement.</w:t>
      </w:r>
    </w:p>
    <w:p w14:paraId="6CB69E1B" w14:textId="77777777" w:rsidR="004C0C10" w:rsidRDefault="004C0C10" w:rsidP="002A39CA">
      <w:pPr>
        <w:rPr>
          <w:rFonts w:ascii="Arial" w:hAnsi="Arial" w:cs="Arial"/>
        </w:rPr>
      </w:pPr>
      <w:r>
        <w:rPr>
          <w:rFonts w:ascii="Arial" w:hAnsi="Arial" w:cs="Arial"/>
        </w:rPr>
        <w:t xml:space="preserve"> </w:t>
      </w:r>
    </w:p>
    <w:p w14:paraId="34DC680C" w14:textId="77777777" w:rsidR="004C0C10" w:rsidRDefault="004C0C10" w:rsidP="002A39CA">
      <w:pPr>
        <w:rPr>
          <w:rFonts w:ascii="Arial" w:hAnsi="Arial" w:cs="Arial"/>
        </w:rPr>
      </w:pPr>
    </w:p>
    <w:p w14:paraId="0690601E" w14:textId="77777777" w:rsidR="004C0C10" w:rsidRDefault="004C0C10" w:rsidP="002A39CA">
      <w:pPr>
        <w:rPr>
          <w:rFonts w:ascii="Arial" w:hAnsi="Arial" w:cs="Arial"/>
        </w:rPr>
      </w:pPr>
    </w:p>
    <w:p w14:paraId="6BC40483" w14:textId="77777777" w:rsidR="004C0C10" w:rsidRDefault="004C0C10" w:rsidP="002A39CA">
      <w:pPr>
        <w:rPr>
          <w:rFonts w:ascii="Arial" w:hAnsi="Arial" w:cs="Arial"/>
        </w:rPr>
      </w:pPr>
    </w:p>
    <w:p w14:paraId="14FE7381" w14:textId="77777777" w:rsidR="001378A6" w:rsidRDefault="001378A6" w:rsidP="002A39CA">
      <w:pPr>
        <w:rPr>
          <w:rFonts w:ascii="Arial" w:hAnsi="Arial" w:cs="Arial"/>
        </w:rPr>
      </w:pPr>
    </w:p>
    <w:p w14:paraId="00A1CAFF" w14:textId="14ABFDCF" w:rsidR="001378A6" w:rsidRDefault="001378A6" w:rsidP="002A39C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May 2015.</w:t>
      </w:r>
    </w:p>
    <w:p w14:paraId="59EDF679" w14:textId="77777777" w:rsidR="004C0C10" w:rsidRDefault="004C0C10" w:rsidP="002A39CA">
      <w:pPr>
        <w:rPr>
          <w:rFonts w:ascii="Arial" w:hAnsi="Arial" w:cs="Arial"/>
        </w:rPr>
      </w:pPr>
    </w:p>
    <w:p w14:paraId="1915548E" w14:textId="77777777" w:rsidR="004C0C10" w:rsidRDefault="004C0C10" w:rsidP="002A39CA">
      <w:pPr>
        <w:rPr>
          <w:rFonts w:ascii="Arial" w:hAnsi="Arial" w:cs="Arial"/>
        </w:rPr>
      </w:pPr>
    </w:p>
    <w:p w14:paraId="072E025C" w14:textId="77777777" w:rsidR="004C0C10" w:rsidRDefault="004C0C10" w:rsidP="002A39CA">
      <w:pPr>
        <w:rPr>
          <w:rFonts w:ascii="Arial" w:hAnsi="Arial" w:cs="Arial"/>
        </w:rPr>
      </w:pPr>
      <w:r>
        <w:rPr>
          <w:rFonts w:ascii="Arial" w:hAnsi="Arial" w:cs="Arial"/>
        </w:rPr>
        <w:lastRenderedPageBreak/>
        <w:t>Appendix A:</w:t>
      </w:r>
    </w:p>
    <w:p w14:paraId="0B1D3687" w14:textId="77777777" w:rsidR="004C0C10" w:rsidRDefault="004C0C10" w:rsidP="002A39CA">
      <w:pPr>
        <w:jc w:val="center"/>
        <w:rPr>
          <w:rFonts w:ascii="Arial" w:hAnsi="Arial" w:cs="Arial"/>
          <w:b/>
        </w:rPr>
      </w:pPr>
      <w:r>
        <w:rPr>
          <w:rFonts w:ascii="Arial" w:hAnsi="Arial" w:cs="Arial"/>
          <w:b/>
        </w:rPr>
        <w:t>0-25 SEND Complex Case Panel.</w:t>
      </w:r>
    </w:p>
    <w:p w14:paraId="1C0BADC2" w14:textId="77777777" w:rsidR="002A39CA" w:rsidRDefault="002A39CA" w:rsidP="002A39CA">
      <w:pPr>
        <w:jc w:val="center"/>
        <w:rPr>
          <w:rFonts w:ascii="Arial" w:hAnsi="Arial" w:cs="Arial"/>
          <w:b/>
        </w:rPr>
      </w:pPr>
    </w:p>
    <w:p w14:paraId="7AC187DF" w14:textId="77777777" w:rsidR="004C0C10" w:rsidRDefault="004C0C10" w:rsidP="002A39CA">
      <w:pPr>
        <w:jc w:val="center"/>
        <w:rPr>
          <w:rFonts w:ascii="Arial" w:hAnsi="Arial" w:cs="Arial"/>
          <w:b/>
        </w:rPr>
      </w:pPr>
      <w:r>
        <w:rPr>
          <w:rFonts w:ascii="Arial" w:hAnsi="Arial" w:cs="Arial"/>
          <w:b/>
        </w:rPr>
        <w:t>Summary and Decision Record.</w:t>
      </w:r>
    </w:p>
    <w:p w14:paraId="0715A939" w14:textId="77777777" w:rsidR="002A39CA" w:rsidRDefault="002A39CA" w:rsidP="002A39CA">
      <w:pPr>
        <w:jc w:val="center"/>
        <w:rPr>
          <w:rFonts w:ascii="Arial" w:hAnsi="Arial" w:cs="Arial"/>
          <w:b/>
        </w:rPr>
      </w:pPr>
    </w:p>
    <w:p w14:paraId="6D866401" w14:textId="77777777" w:rsidR="004C0C10" w:rsidRDefault="004C0C10" w:rsidP="002A39CA">
      <w:pPr>
        <w:rPr>
          <w:rFonts w:ascii="Arial" w:hAnsi="Arial" w:cs="Arial"/>
          <w:i/>
        </w:rPr>
      </w:pPr>
      <w:r w:rsidRPr="00EE7702">
        <w:rPr>
          <w:rFonts w:ascii="Arial" w:hAnsi="Arial" w:cs="Arial"/>
          <w:i/>
        </w:rPr>
        <w:t xml:space="preserve">Copy of current statement/EHCP </w:t>
      </w:r>
      <w:r>
        <w:rPr>
          <w:rFonts w:ascii="Arial" w:hAnsi="Arial" w:cs="Arial"/>
          <w:i/>
        </w:rPr>
        <w:t xml:space="preserve">(draft or final) </w:t>
      </w:r>
      <w:r w:rsidRPr="00EE7702">
        <w:rPr>
          <w:rFonts w:ascii="Arial" w:hAnsi="Arial" w:cs="Arial"/>
          <w:i/>
        </w:rPr>
        <w:t>must be attached to this form.</w:t>
      </w:r>
    </w:p>
    <w:p w14:paraId="3BE32979" w14:textId="77777777" w:rsidR="002A39CA" w:rsidRPr="00EE7702" w:rsidRDefault="002A39CA" w:rsidP="002A39CA">
      <w:pPr>
        <w:rPr>
          <w:rFonts w:ascii="Arial" w:hAnsi="Arial" w:cs="Arial"/>
          <w:i/>
        </w:rPr>
      </w:pPr>
    </w:p>
    <w:p w14:paraId="57B76D14" w14:textId="77777777" w:rsidR="004C0C10" w:rsidRDefault="004C0C10" w:rsidP="002A39CA">
      <w:pPr>
        <w:rPr>
          <w:rFonts w:ascii="Arial" w:hAnsi="Arial" w:cs="Arial"/>
        </w:rPr>
      </w:pPr>
      <w:r>
        <w:rPr>
          <w:rFonts w:ascii="Arial" w:hAnsi="Arial" w:cs="Arial"/>
        </w:rPr>
        <w:t>Pupil name:</w:t>
      </w:r>
      <w:r>
        <w:rPr>
          <w:rFonts w:ascii="Arial" w:hAnsi="Arial" w:cs="Arial"/>
        </w:rPr>
        <w:tab/>
      </w:r>
      <w:r>
        <w:rPr>
          <w:rFonts w:ascii="Arial" w:hAnsi="Arial" w:cs="Arial"/>
        </w:rPr>
        <w:tab/>
      </w:r>
      <w:r>
        <w:rPr>
          <w:rFonts w:ascii="Arial" w:hAnsi="Arial" w:cs="Arial"/>
        </w:rPr>
        <w:tab/>
      </w:r>
      <w:r>
        <w:rPr>
          <w:rFonts w:ascii="Arial" w:hAnsi="Arial" w:cs="Arial"/>
        </w:rPr>
        <w:tab/>
        <w:t>DOB:</w:t>
      </w:r>
      <w:r>
        <w:rPr>
          <w:rFonts w:ascii="Arial" w:hAnsi="Arial" w:cs="Arial"/>
        </w:rPr>
        <w:tab/>
      </w:r>
      <w:r>
        <w:rPr>
          <w:rFonts w:ascii="Arial" w:hAnsi="Arial" w:cs="Arial"/>
        </w:rPr>
        <w:tab/>
      </w:r>
      <w:r>
        <w:rPr>
          <w:rFonts w:ascii="Arial" w:hAnsi="Arial" w:cs="Arial"/>
        </w:rPr>
        <w:tab/>
      </w:r>
      <w:r>
        <w:rPr>
          <w:rFonts w:ascii="Arial" w:hAnsi="Arial" w:cs="Arial"/>
        </w:rPr>
        <w:tab/>
        <w:t>Year Group:</w:t>
      </w:r>
    </w:p>
    <w:p w14:paraId="65099698" w14:textId="77777777" w:rsidR="002A39CA" w:rsidRDefault="002A39CA" w:rsidP="002A39CA">
      <w:pPr>
        <w:rPr>
          <w:rFonts w:ascii="Arial" w:hAnsi="Arial" w:cs="Arial"/>
        </w:rPr>
      </w:pPr>
    </w:p>
    <w:p w14:paraId="32E075B4" w14:textId="77777777" w:rsidR="004C0C10" w:rsidRDefault="004C0C10" w:rsidP="002A39CA">
      <w:pPr>
        <w:rPr>
          <w:rFonts w:ascii="Arial" w:hAnsi="Arial" w:cs="Arial"/>
        </w:rPr>
      </w:pPr>
    </w:p>
    <w:p w14:paraId="68104145" w14:textId="77777777" w:rsidR="004C0C10" w:rsidRDefault="004C0C10" w:rsidP="002A39CA">
      <w:pPr>
        <w:rPr>
          <w:rFonts w:ascii="Arial" w:hAnsi="Arial" w:cs="Arial"/>
        </w:rPr>
      </w:pPr>
      <w:r>
        <w:rPr>
          <w:rFonts w:ascii="Arial" w:hAnsi="Arial" w:cs="Arial"/>
        </w:rPr>
        <w:t>School:</w:t>
      </w:r>
    </w:p>
    <w:p w14:paraId="52A4EDD3" w14:textId="77777777" w:rsidR="004C0C10" w:rsidRDefault="004C0C10" w:rsidP="002A39CA">
      <w:pPr>
        <w:rPr>
          <w:rFonts w:ascii="Arial" w:hAnsi="Arial" w:cs="Arial"/>
        </w:rPr>
      </w:pPr>
    </w:p>
    <w:tbl>
      <w:tblPr>
        <w:tblStyle w:val="TableGrid"/>
        <w:tblW w:w="0" w:type="auto"/>
        <w:tblLook w:val="04A0" w:firstRow="1" w:lastRow="0" w:firstColumn="1" w:lastColumn="0" w:noHBand="0" w:noVBand="1"/>
      </w:tblPr>
      <w:tblGrid>
        <w:gridCol w:w="9016"/>
      </w:tblGrid>
      <w:tr w:rsidR="004C0C10" w:rsidRPr="00814749" w14:paraId="605F244B" w14:textId="77777777" w:rsidTr="004659C8">
        <w:tc>
          <w:tcPr>
            <w:tcW w:w="9016" w:type="dxa"/>
          </w:tcPr>
          <w:p w14:paraId="1C4497DD" w14:textId="77777777" w:rsidR="004C0C10" w:rsidRDefault="004C0C10" w:rsidP="002A39CA">
            <w:pPr>
              <w:rPr>
                <w:rFonts w:ascii="Arial" w:hAnsi="Arial" w:cs="Arial"/>
              </w:rPr>
            </w:pPr>
            <w:r>
              <w:rPr>
                <w:rFonts w:ascii="Arial" w:hAnsi="Arial" w:cs="Arial"/>
              </w:rPr>
              <w:t xml:space="preserve">Question to Panel: </w:t>
            </w:r>
          </w:p>
          <w:p w14:paraId="0E82B575" w14:textId="77777777" w:rsidR="004C0C10" w:rsidRDefault="004C0C10" w:rsidP="002A39CA">
            <w:pPr>
              <w:rPr>
                <w:rFonts w:ascii="Arial" w:hAnsi="Arial" w:cs="Arial"/>
              </w:rPr>
            </w:pPr>
          </w:p>
          <w:p w14:paraId="4777F782" w14:textId="77777777" w:rsidR="004C0C10" w:rsidRPr="00814749" w:rsidRDefault="004C0C10" w:rsidP="002A39CA">
            <w:pPr>
              <w:rPr>
                <w:rFonts w:ascii="Arial" w:hAnsi="Arial" w:cs="Arial"/>
              </w:rPr>
            </w:pPr>
          </w:p>
        </w:tc>
      </w:tr>
    </w:tbl>
    <w:p w14:paraId="3D004AEE" w14:textId="77777777" w:rsidR="004C0C10" w:rsidRDefault="004C0C10" w:rsidP="002A39CA">
      <w:pPr>
        <w:rPr>
          <w:rFonts w:ascii="Arial" w:hAnsi="Arial" w:cs="Arial"/>
        </w:rPr>
      </w:pPr>
    </w:p>
    <w:tbl>
      <w:tblPr>
        <w:tblStyle w:val="TableGrid"/>
        <w:tblW w:w="0" w:type="auto"/>
        <w:tblLook w:val="04A0" w:firstRow="1" w:lastRow="0" w:firstColumn="1" w:lastColumn="0" w:noHBand="0" w:noVBand="1"/>
      </w:tblPr>
      <w:tblGrid>
        <w:gridCol w:w="9016"/>
      </w:tblGrid>
      <w:tr w:rsidR="004C0C10" w14:paraId="05735B4E" w14:textId="77777777" w:rsidTr="004659C8">
        <w:tc>
          <w:tcPr>
            <w:tcW w:w="9016" w:type="dxa"/>
          </w:tcPr>
          <w:p w14:paraId="4F4765B3" w14:textId="77777777" w:rsidR="004C0C10" w:rsidRDefault="004C0C10" w:rsidP="002A39CA">
            <w:pPr>
              <w:rPr>
                <w:rFonts w:ascii="Arial" w:hAnsi="Arial" w:cs="Arial"/>
              </w:rPr>
            </w:pPr>
            <w:r>
              <w:rPr>
                <w:rFonts w:ascii="Arial" w:hAnsi="Arial" w:cs="Arial"/>
              </w:rPr>
              <w:t>Parent/Carer view:</w:t>
            </w:r>
          </w:p>
          <w:p w14:paraId="2DAA6935" w14:textId="77777777" w:rsidR="004C0C10" w:rsidRDefault="004C0C10" w:rsidP="002A39CA">
            <w:pPr>
              <w:rPr>
                <w:rFonts w:ascii="Arial" w:hAnsi="Arial" w:cs="Arial"/>
              </w:rPr>
            </w:pPr>
          </w:p>
          <w:p w14:paraId="7D92E17B" w14:textId="77777777" w:rsidR="004C0C10" w:rsidRDefault="004C0C10" w:rsidP="002A39CA">
            <w:pPr>
              <w:rPr>
                <w:rFonts w:ascii="Arial" w:hAnsi="Arial" w:cs="Arial"/>
              </w:rPr>
            </w:pPr>
          </w:p>
          <w:p w14:paraId="06E11F1D" w14:textId="77777777" w:rsidR="004C0C10" w:rsidRDefault="004C0C10" w:rsidP="002A39CA">
            <w:pPr>
              <w:rPr>
                <w:rFonts w:ascii="Arial" w:hAnsi="Arial" w:cs="Arial"/>
              </w:rPr>
            </w:pPr>
          </w:p>
        </w:tc>
      </w:tr>
      <w:tr w:rsidR="004C0C10" w14:paraId="16CB1407" w14:textId="77777777" w:rsidTr="004659C8">
        <w:tc>
          <w:tcPr>
            <w:tcW w:w="9016" w:type="dxa"/>
          </w:tcPr>
          <w:p w14:paraId="3582628E" w14:textId="77777777" w:rsidR="004C0C10" w:rsidRDefault="004C0C10" w:rsidP="002A39CA">
            <w:pPr>
              <w:rPr>
                <w:rFonts w:ascii="Arial" w:hAnsi="Arial" w:cs="Arial"/>
              </w:rPr>
            </w:pPr>
            <w:r>
              <w:rPr>
                <w:rFonts w:ascii="Arial" w:hAnsi="Arial" w:cs="Arial"/>
              </w:rPr>
              <w:t>Child/young person view:</w:t>
            </w:r>
          </w:p>
          <w:p w14:paraId="660BA34C" w14:textId="77777777" w:rsidR="004C0C10" w:rsidRDefault="004C0C10" w:rsidP="002A39CA">
            <w:pPr>
              <w:rPr>
                <w:rFonts w:ascii="Arial" w:hAnsi="Arial" w:cs="Arial"/>
              </w:rPr>
            </w:pPr>
          </w:p>
          <w:p w14:paraId="67847FE9" w14:textId="77777777" w:rsidR="004C0C10" w:rsidRDefault="004C0C10" w:rsidP="002A39CA">
            <w:pPr>
              <w:rPr>
                <w:rFonts w:ascii="Arial" w:hAnsi="Arial" w:cs="Arial"/>
              </w:rPr>
            </w:pPr>
          </w:p>
          <w:p w14:paraId="74525D1D" w14:textId="77777777" w:rsidR="004C0C10" w:rsidRDefault="004C0C10" w:rsidP="002A39CA">
            <w:pPr>
              <w:rPr>
                <w:rFonts w:ascii="Arial" w:hAnsi="Arial" w:cs="Arial"/>
              </w:rPr>
            </w:pPr>
          </w:p>
        </w:tc>
      </w:tr>
    </w:tbl>
    <w:p w14:paraId="07CC1901" w14:textId="77777777" w:rsidR="004C0C10" w:rsidRDefault="004C0C10" w:rsidP="002A39CA">
      <w:pPr>
        <w:rPr>
          <w:rFonts w:ascii="Arial" w:hAnsi="Arial" w:cs="Arial"/>
        </w:rPr>
      </w:pPr>
    </w:p>
    <w:tbl>
      <w:tblPr>
        <w:tblStyle w:val="TableGrid"/>
        <w:tblW w:w="0" w:type="auto"/>
        <w:tblLook w:val="04A0" w:firstRow="1" w:lastRow="0" w:firstColumn="1" w:lastColumn="0" w:noHBand="0" w:noVBand="1"/>
      </w:tblPr>
      <w:tblGrid>
        <w:gridCol w:w="9016"/>
      </w:tblGrid>
      <w:tr w:rsidR="004C0C10" w14:paraId="186E8771" w14:textId="77777777" w:rsidTr="004659C8">
        <w:tc>
          <w:tcPr>
            <w:tcW w:w="9016" w:type="dxa"/>
          </w:tcPr>
          <w:p w14:paraId="3BE7E147" w14:textId="77777777" w:rsidR="004C0C10" w:rsidRDefault="004C0C10" w:rsidP="002A39CA">
            <w:pPr>
              <w:rPr>
                <w:rFonts w:ascii="Arial" w:hAnsi="Arial" w:cs="Arial"/>
              </w:rPr>
            </w:pPr>
            <w:r>
              <w:rPr>
                <w:rFonts w:ascii="Arial" w:hAnsi="Arial" w:cs="Arial"/>
              </w:rPr>
              <w:t>What has happened so far?</w:t>
            </w:r>
          </w:p>
          <w:p w14:paraId="49BA372F" w14:textId="77777777" w:rsidR="004C0C10" w:rsidRDefault="004C0C10" w:rsidP="002A39CA">
            <w:pPr>
              <w:rPr>
                <w:rFonts w:ascii="Arial" w:hAnsi="Arial" w:cs="Arial"/>
              </w:rPr>
            </w:pPr>
            <w:r>
              <w:rPr>
                <w:rFonts w:ascii="Arial" w:hAnsi="Arial" w:cs="Arial"/>
              </w:rPr>
              <w:t>(Chronology of key points)</w:t>
            </w:r>
          </w:p>
          <w:p w14:paraId="07E3F07A" w14:textId="77777777" w:rsidR="004C0C10" w:rsidRDefault="004C0C10" w:rsidP="002A39CA">
            <w:pPr>
              <w:rPr>
                <w:rFonts w:ascii="Arial" w:hAnsi="Arial" w:cs="Arial"/>
              </w:rPr>
            </w:pPr>
          </w:p>
          <w:p w14:paraId="4E8D2919" w14:textId="77777777" w:rsidR="004C0C10" w:rsidRDefault="004C0C10" w:rsidP="002A39CA">
            <w:pPr>
              <w:rPr>
                <w:rFonts w:ascii="Arial" w:hAnsi="Arial" w:cs="Arial"/>
              </w:rPr>
            </w:pPr>
          </w:p>
        </w:tc>
      </w:tr>
    </w:tbl>
    <w:p w14:paraId="634EA7FB" w14:textId="77777777" w:rsidR="004C0C10" w:rsidRDefault="004C0C10" w:rsidP="002A39CA">
      <w:pPr>
        <w:rPr>
          <w:rFonts w:ascii="Arial" w:hAnsi="Arial" w:cs="Arial"/>
        </w:rPr>
      </w:pPr>
    </w:p>
    <w:tbl>
      <w:tblPr>
        <w:tblStyle w:val="TableGrid"/>
        <w:tblW w:w="0" w:type="auto"/>
        <w:tblLook w:val="04A0" w:firstRow="1" w:lastRow="0" w:firstColumn="1" w:lastColumn="0" w:noHBand="0" w:noVBand="1"/>
      </w:tblPr>
      <w:tblGrid>
        <w:gridCol w:w="9016"/>
      </w:tblGrid>
      <w:tr w:rsidR="004C0C10" w14:paraId="5FD467E8" w14:textId="77777777" w:rsidTr="004659C8">
        <w:tc>
          <w:tcPr>
            <w:tcW w:w="9016" w:type="dxa"/>
          </w:tcPr>
          <w:p w14:paraId="5B8F2F49" w14:textId="77777777" w:rsidR="004C0C10" w:rsidRDefault="004C0C10" w:rsidP="002A39CA">
            <w:pPr>
              <w:rPr>
                <w:rFonts w:ascii="Arial" w:hAnsi="Arial" w:cs="Arial"/>
              </w:rPr>
            </w:pPr>
            <w:r>
              <w:rPr>
                <w:rFonts w:ascii="Arial" w:hAnsi="Arial" w:cs="Arial"/>
              </w:rPr>
              <w:t>Any other information – to include full cost comparison where applicable.</w:t>
            </w:r>
          </w:p>
          <w:p w14:paraId="1F15DAF7" w14:textId="77777777" w:rsidR="004C0C10" w:rsidRDefault="004C0C10" w:rsidP="002A39CA">
            <w:pPr>
              <w:rPr>
                <w:rFonts w:ascii="Arial" w:hAnsi="Arial" w:cs="Arial"/>
              </w:rPr>
            </w:pPr>
          </w:p>
          <w:p w14:paraId="247DE83C" w14:textId="77777777" w:rsidR="004C0C10" w:rsidRDefault="004C0C10" w:rsidP="002A39CA">
            <w:pPr>
              <w:rPr>
                <w:rFonts w:ascii="Arial" w:hAnsi="Arial" w:cs="Arial"/>
              </w:rPr>
            </w:pPr>
          </w:p>
          <w:p w14:paraId="0D43099C" w14:textId="77777777" w:rsidR="004C0C10" w:rsidRDefault="004C0C10" w:rsidP="002A39CA">
            <w:pPr>
              <w:rPr>
                <w:rFonts w:ascii="Arial" w:hAnsi="Arial" w:cs="Arial"/>
              </w:rPr>
            </w:pPr>
          </w:p>
        </w:tc>
      </w:tr>
    </w:tbl>
    <w:p w14:paraId="72A31EFF" w14:textId="77777777" w:rsidR="004C0C10" w:rsidRDefault="004C0C10" w:rsidP="002A39CA">
      <w:pPr>
        <w:rPr>
          <w:rFonts w:ascii="Arial" w:hAnsi="Arial" w:cs="Arial"/>
        </w:rPr>
      </w:pPr>
    </w:p>
    <w:p w14:paraId="76E9162B" w14:textId="77777777" w:rsidR="004C0C10" w:rsidRDefault="004C0C10" w:rsidP="002A39CA">
      <w:pPr>
        <w:rPr>
          <w:rFonts w:ascii="Arial" w:hAnsi="Arial" w:cs="Arial"/>
          <w:b/>
        </w:rPr>
      </w:pPr>
      <w:r>
        <w:rPr>
          <w:rFonts w:ascii="Arial" w:hAnsi="Arial" w:cs="Arial"/>
          <w:b/>
        </w:rPr>
        <w:t>Decision (to be completed Business Support under guidance of Chair):</w:t>
      </w:r>
    </w:p>
    <w:tbl>
      <w:tblPr>
        <w:tblStyle w:val="TableGrid"/>
        <w:tblW w:w="0" w:type="auto"/>
        <w:tblLook w:val="04A0" w:firstRow="1" w:lastRow="0" w:firstColumn="1" w:lastColumn="0" w:noHBand="0" w:noVBand="1"/>
      </w:tblPr>
      <w:tblGrid>
        <w:gridCol w:w="9016"/>
      </w:tblGrid>
      <w:tr w:rsidR="004C0C10" w14:paraId="4CEF18AD" w14:textId="77777777" w:rsidTr="004659C8">
        <w:tc>
          <w:tcPr>
            <w:tcW w:w="9016" w:type="dxa"/>
          </w:tcPr>
          <w:p w14:paraId="6704616F" w14:textId="77777777" w:rsidR="004C0C10" w:rsidRDefault="004C0C10" w:rsidP="002A39CA">
            <w:pPr>
              <w:rPr>
                <w:rFonts w:ascii="Arial" w:hAnsi="Arial" w:cs="Arial"/>
              </w:rPr>
            </w:pPr>
          </w:p>
          <w:p w14:paraId="2E1ADC3B" w14:textId="77777777" w:rsidR="004C0C10" w:rsidRDefault="004C0C10" w:rsidP="002A39CA">
            <w:pPr>
              <w:rPr>
                <w:rFonts w:ascii="Arial" w:hAnsi="Arial" w:cs="Arial"/>
              </w:rPr>
            </w:pPr>
          </w:p>
          <w:p w14:paraId="577F9567" w14:textId="77777777" w:rsidR="004C0C10" w:rsidRDefault="004C0C10" w:rsidP="002A39CA">
            <w:pPr>
              <w:rPr>
                <w:rFonts w:ascii="Arial" w:hAnsi="Arial" w:cs="Arial"/>
              </w:rPr>
            </w:pPr>
          </w:p>
          <w:p w14:paraId="549385AE" w14:textId="77777777" w:rsidR="004C0C10" w:rsidRDefault="004C0C10" w:rsidP="002A39CA">
            <w:pPr>
              <w:rPr>
                <w:rFonts w:ascii="Arial" w:hAnsi="Arial" w:cs="Arial"/>
              </w:rPr>
            </w:pPr>
          </w:p>
          <w:p w14:paraId="3A7C4851" w14:textId="77777777" w:rsidR="004C0C10" w:rsidRDefault="004C0C10" w:rsidP="002A39CA">
            <w:pPr>
              <w:rPr>
                <w:rFonts w:ascii="Arial" w:hAnsi="Arial" w:cs="Arial"/>
              </w:rPr>
            </w:pPr>
          </w:p>
        </w:tc>
      </w:tr>
    </w:tbl>
    <w:p w14:paraId="0B92891B" w14:textId="77777777" w:rsidR="004C0C10" w:rsidRDefault="004C0C10" w:rsidP="002A39CA">
      <w:pPr>
        <w:rPr>
          <w:rFonts w:ascii="Arial" w:hAnsi="Arial" w:cs="Arial"/>
        </w:rPr>
      </w:pPr>
      <w:r>
        <w:rPr>
          <w:rFonts w:ascii="Arial" w:hAnsi="Arial" w:cs="Arial"/>
        </w:rPr>
        <w:t>Meeting attendees:</w:t>
      </w:r>
    </w:p>
    <w:p w14:paraId="0FA285A3" w14:textId="77777777" w:rsidR="004C0C10" w:rsidRDefault="004C0C10" w:rsidP="002A39CA">
      <w:pPr>
        <w:rPr>
          <w:rFonts w:ascii="Arial" w:hAnsi="Arial" w:cs="Arial"/>
        </w:rPr>
      </w:pPr>
      <w:r>
        <w:rPr>
          <w:rFonts w:ascii="Arial" w:hAnsi="Arial" w:cs="Arial"/>
        </w:rPr>
        <w:t>……………………………………………………………………………………………………………</w:t>
      </w:r>
    </w:p>
    <w:p w14:paraId="14BAE226" w14:textId="77777777" w:rsidR="002A39CA" w:rsidRDefault="002A39CA" w:rsidP="002A39CA">
      <w:pPr>
        <w:rPr>
          <w:rFonts w:ascii="Arial" w:hAnsi="Arial" w:cs="Arial"/>
        </w:rPr>
      </w:pPr>
    </w:p>
    <w:p w14:paraId="68ED73DD" w14:textId="77777777" w:rsidR="004C0C10" w:rsidRPr="00814749" w:rsidRDefault="004C0C10" w:rsidP="002A39CA">
      <w:pPr>
        <w:rPr>
          <w:rFonts w:ascii="Arial" w:hAnsi="Arial" w:cs="Arial"/>
        </w:rPr>
      </w:pPr>
      <w:r>
        <w:rPr>
          <w:rFonts w:ascii="Arial" w:hAnsi="Arial" w:cs="Arial"/>
        </w:rPr>
        <w:t>Signed:………………………….(Panel Chair)                           Date:…………………………….</w:t>
      </w:r>
    </w:p>
    <w:p w14:paraId="633E76EF" w14:textId="77777777" w:rsidR="00453B4B" w:rsidRPr="00453B4B" w:rsidRDefault="00453B4B" w:rsidP="002A39CA"/>
    <w:sectPr w:rsidR="00453B4B" w:rsidRPr="00453B4B" w:rsidSect="00AC63FF">
      <w:headerReference w:type="default" r:id="rId8"/>
      <w:footerReference w:type="default" r:id="rId9"/>
      <w:pgSz w:w="11899" w:h="16838"/>
      <w:pgMar w:top="1418" w:right="567" w:bottom="2552"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F614E" w14:textId="77777777" w:rsidR="00134E92" w:rsidRDefault="00B74EC4">
      <w:r>
        <w:separator/>
      </w:r>
    </w:p>
  </w:endnote>
  <w:endnote w:type="continuationSeparator" w:id="0">
    <w:p w14:paraId="48225546" w14:textId="77777777" w:rsidR="00134E92" w:rsidRDefault="00B7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A2925" w14:textId="77777777" w:rsidR="00AC63FF" w:rsidRDefault="00AC63FF">
    <w:pPr>
      <w:pStyle w:val="Footer"/>
    </w:pPr>
    <w:r>
      <w:rPr>
        <w:noProof/>
        <w:lang w:eastAsia="en-GB"/>
      </w:rPr>
      <w:drawing>
        <wp:anchor distT="0" distB="0" distL="114300" distR="114300" simplePos="0" relativeHeight="251661312" behindDoc="1" locked="0" layoutInCell="1" allowOverlap="1" wp14:anchorId="71A54A5B" wp14:editId="6D227B85">
          <wp:simplePos x="0" y="0"/>
          <wp:positionH relativeFrom="column">
            <wp:align>center</wp:align>
          </wp:positionH>
          <wp:positionV relativeFrom="paragraph">
            <wp:posOffset>-944880</wp:posOffset>
          </wp:positionV>
          <wp:extent cx="7547154" cy="1612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PDS footer.jpg"/>
                  <pic:cNvPicPr/>
                </pic:nvPicPr>
                <pic:blipFill>
                  <a:blip r:embed="rId1">
                    <a:extLst>
                      <a:ext uri="{28A0092B-C50C-407E-A947-70E740481C1C}">
                        <a14:useLocalDpi xmlns:a14="http://schemas.microsoft.com/office/drawing/2010/main" val="0"/>
                      </a:ext>
                    </a:extLst>
                  </a:blip>
                  <a:stretch>
                    <a:fillRect/>
                  </a:stretch>
                </pic:blipFill>
                <pic:spPr>
                  <a:xfrm>
                    <a:off x="0" y="0"/>
                    <a:ext cx="7547154" cy="161290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59AF1" w14:textId="77777777" w:rsidR="00134E92" w:rsidRDefault="00B74EC4">
      <w:r>
        <w:separator/>
      </w:r>
    </w:p>
  </w:footnote>
  <w:footnote w:type="continuationSeparator" w:id="0">
    <w:p w14:paraId="5D6549D2" w14:textId="77777777" w:rsidR="00134E92" w:rsidRDefault="00B74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C57A8" w14:textId="77777777" w:rsidR="00AC63FF" w:rsidRDefault="00AC63FF">
    <w:pPr>
      <w:pStyle w:val="Header"/>
    </w:pPr>
    <w:r>
      <w:rPr>
        <w:noProof/>
        <w:lang w:eastAsia="en-GB"/>
      </w:rPr>
      <w:drawing>
        <wp:anchor distT="0" distB="0" distL="114300" distR="114300" simplePos="0" relativeHeight="251659264" behindDoc="1" locked="0" layoutInCell="1" allowOverlap="1" wp14:anchorId="18A8B028" wp14:editId="1A7ABCAF">
          <wp:simplePos x="0" y="0"/>
          <wp:positionH relativeFrom="column">
            <wp:align>center</wp:align>
          </wp:positionH>
          <wp:positionV relativeFrom="paragraph">
            <wp:posOffset>-386715</wp:posOffset>
          </wp:positionV>
          <wp:extent cx="7562215" cy="94832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PDS header.jpg"/>
                  <pic:cNvPicPr/>
                </pic:nvPicPr>
                <pic:blipFill>
                  <a:blip r:embed="rId1">
                    <a:extLst>
                      <a:ext uri="{28A0092B-C50C-407E-A947-70E740481C1C}">
                        <a14:useLocalDpi xmlns:a14="http://schemas.microsoft.com/office/drawing/2010/main" val="0"/>
                      </a:ext>
                    </a:extLst>
                  </a:blip>
                  <a:stretch>
                    <a:fillRect/>
                  </a:stretch>
                </pic:blipFill>
                <pic:spPr>
                  <a:xfrm>
                    <a:off x="0" y="0"/>
                    <a:ext cx="7562215" cy="94832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730E5"/>
    <w:multiLevelType w:val="hybridMultilevel"/>
    <w:tmpl w:val="02D2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E34CA"/>
    <w:multiLevelType w:val="hybridMultilevel"/>
    <w:tmpl w:val="D0BE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453E2"/>
    <w:multiLevelType w:val="hybridMultilevel"/>
    <w:tmpl w:val="9690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6657A"/>
    <w:multiLevelType w:val="hybridMultilevel"/>
    <w:tmpl w:val="99C6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211EB"/>
    <w:multiLevelType w:val="hybridMultilevel"/>
    <w:tmpl w:val="1AA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50BE4"/>
    <w:multiLevelType w:val="hybridMultilevel"/>
    <w:tmpl w:val="90F6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drawingGridHorizontalSpacing w:val="113"/>
  <w:drawingGridVerticalSpacing w:val="181"/>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F6"/>
    <w:rsid w:val="00025769"/>
    <w:rsid w:val="000B1A82"/>
    <w:rsid w:val="000B4775"/>
    <w:rsid w:val="001340F6"/>
    <w:rsid w:val="00134E92"/>
    <w:rsid w:val="001378A6"/>
    <w:rsid w:val="00243617"/>
    <w:rsid w:val="002A39CA"/>
    <w:rsid w:val="003365C1"/>
    <w:rsid w:val="00364FEA"/>
    <w:rsid w:val="00395382"/>
    <w:rsid w:val="003C130F"/>
    <w:rsid w:val="00453B4B"/>
    <w:rsid w:val="004C0C10"/>
    <w:rsid w:val="004E362D"/>
    <w:rsid w:val="008837B7"/>
    <w:rsid w:val="00AA026A"/>
    <w:rsid w:val="00AC63FF"/>
    <w:rsid w:val="00B74EC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E8FBFA4"/>
  <w15:docId w15:val="{83B08562-941E-462F-B4B8-E54B993B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5C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3FF"/>
    <w:pPr>
      <w:tabs>
        <w:tab w:val="center" w:pos="4320"/>
        <w:tab w:val="right" w:pos="8640"/>
      </w:tabs>
    </w:pPr>
  </w:style>
  <w:style w:type="character" w:customStyle="1" w:styleId="HeaderChar">
    <w:name w:val="Header Char"/>
    <w:basedOn w:val="DefaultParagraphFont"/>
    <w:link w:val="Header"/>
    <w:uiPriority w:val="99"/>
    <w:rsid w:val="00AC63FF"/>
    <w:rPr>
      <w:sz w:val="24"/>
    </w:rPr>
  </w:style>
  <w:style w:type="paragraph" w:styleId="Footer">
    <w:name w:val="footer"/>
    <w:basedOn w:val="Normal"/>
    <w:link w:val="FooterChar"/>
    <w:uiPriority w:val="99"/>
    <w:unhideWhenUsed/>
    <w:rsid w:val="00AC63FF"/>
    <w:pPr>
      <w:tabs>
        <w:tab w:val="center" w:pos="4320"/>
        <w:tab w:val="right" w:pos="8640"/>
      </w:tabs>
    </w:pPr>
  </w:style>
  <w:style w:type="character" w:customStyle="1" w:styleId="FooterChar">
    <w:name w:val="Footer Char"/>
    <w:basedOn w:val="DefaultParagraphFont"/>
    <w:link w:val="Footer"/>
    <w:uiPriority w:val="99"/>
    <w:rsid w:val="00AC63FF"/>
    <w:rPr>
      <w:sz w:val="24"/>
    </w:rPr>
  </w:style>
  <w:style w:type="table" w:styleId="TableGrid">
    <w:name w:val="Table Grid"/>
    <w:basedOn w:val="TableNormal"/>
    <w:uiPriority w:val="39"/>
    <w:rsid w:val="004C0C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C10"/>
    <w:pPr>
      <w:spacing w:after="160" w:line="259" w:lineRule="auto"/>
      <w:ind w:left="720"/>
      <w:contextualSpacing/>
    </w:pPr>
    <w:rPr>
      <w:sz w:val="22"/>
      <w:szCs w:val="22"/>
    </w:rPr>
  </w:style>
  <w:style w:type="character" w:styleId="Hyperlink">
    <w:name w:val="Hyperlink"/>
    <w:basedOn w:val="DefaultParagraphFont"/>
    <w:uiPriority w:val="99"/>
    <w:unhideWhenUsed/>
    <w:rsid w:val="002A3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lvinder.garewal@southamp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56F4D3EB</Template>
  <TotalTime>0</TotalTime>
  <Pages>4</Pages>
  <Words>1149</Words>
  <Characters>6551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Marks, Tammy</cp:lastModifiedBy>
  <cp:revision>2</cp:revision>
  <dcterms:created xsi:type="dcterms:W3CDTF">2015-05-26T12:53:00Z</dcterms:created>
  <dcterms:modified xsi:type="dcterms:W3CDTF">2015-05-26T12:53:00Z</dcterms:modified>
</cp:coreProperties>
</file>