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CD6" w14:textId="5B550432" w:rsidR="00B33698" w:rsidRDefault="00581F85" w:rsidP="008A523A">
      <w:pPr>
        <w:pStyle w:val="BodyTextIndent"/>
        <w:ind w:left="0" w:firstLine="0"/>
        <w:rPr>
          <w:rFonts w:cs="Arial"/>
          <w:b/>
          <w:sz w:val="36"/>
          <w:szCs w:val="36"/>
        </w:rPr>
      </w:pPr>
      <w:r w:rsidRPr="00581F85">
        <w:rPr>
          <w:rFonts w:cs="Arial"/>
          <w:b/>
          <w:noProof/>
          <w:sz w:val="40"/>
          <w:szCs w:val="40"/>
          <w:lang w:eastAsia="en-GB" w:bidi="ar-SA"/>
        </w:rPr>
        <w:drawing>
          <wp:anchor distT="0" distB="0" distL="114300" distR="114300" simplePos="0" relativeHeight="251670528" behindDoc="1" locked="0" layoutInCell="1" allowOverlap="1" wp14:anchorId="42CAC402" wp14:editId="0F711477">
            <wp:simplePos x="0" y="0"/>
            <wp:positionH relativeFrom="column">
              <wp:posOffset>893445</wp:posOffset>
            </wp:positionH>
            <wp:positionV relativeFrom="paragraph">
              <wp:posOffset>492760</wp:posOffset>
            </wp:positionV>
            <wp:extent cx="1746885" cy="436245"/>
            <wp:effectExtent l="0" t="0" r="5715" b="1905"/>
            <wp:wrapTight wrapText="bothSides">
              <wp:wrapPolygon edited="0">
                <wp:start x="0" y="0"/>
                <wp:lineTo x="0" y="20751"/>
                <wp:lineTo x="21435" y="20751"/>
                <wp:lineTo x="21435" y="0"/>
                <wp:lineTo x="0" y="0"/>
              </wp:wrapPolygon>
            </wp:wrapTight>
            <wp:docPr id="6" name="Picture 6" descr="C:\Users\sosqrsp1\AppData\Local\Microsoft\Windows\Temporary Internet Files\Content.Outlook\IAL5M85A\HW_Southampton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qrsp1\AppData\Local\Microsoft\Windows\Temporary Internet Files\Content.Outlook\IAL5M85A\HW_Southampton_A4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88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28E">
        <w:rPr>
          <w:rFonts w:cs="Arial"/>
          <w:b/>
          <w:noProof/>
          <w:sz w:val="48"/>
          <w:szCs w:val="72"/>
          <w:lang w:eastAsia="en-GB" w:bidi="ar-SA"/>
        </w:rPr>
        <w:drawing>
          <wp:anchor distT="0" distB="0" distL="114300" distR="114300" simplePos="0" relativeHeight="251669504" behindDoc="1" locked="0" layoutInCell="1" allowOverlap="1" wp14:anchorId="1302D30D" wp14:editId="2BAB0683">
            <wp:simplePos x="0" y="0"/>
            <wp:positionH relativeFrom="column">
              <wp:posOffset>2393315</wp:posOffset>
            </wp:positionH>
            <wp:positionV relativeFrom="paragraph">
              <wp:posOffset>353695</wp:posOffset>
            </wp:positionV>
            <wp:extent cx="1685925" cy="690245"/>
            <wp:effectExtent l="0" t="0" r="9525" b="0"/>
            <wp:wrapTight wrapText="bothSides">
              <wp:wrapPolygon edited="0">
                <wp:start x="0" y="0"/>
                <wp:lineTo x="0" y="20865"/>
                <wp:lineTo x="21478" y="20865"/>
                <wp:lineTo x="21478" y="0"/>
                <wp:lineTo x="0" y="0"/>
              </wp:wrapPolygon>
            </wp:wrapTight>
            <wp:docPr id="5" name="Picture 5" descr="\\corp\data\AS\Communities &amp; Grants\Grants\Hearing Loops\Logo's\Go Southampton logo - for white background_162x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data\AS\Communities &amp; Grants\Grants\Hearing Loops\Logo's\Go Southampton logo - for white background_162x1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28E">
        <w:rPr>
          <w:rFonts w:cs="Arial"/>
          <w:b/>
          <w:noProof/>
          <w:sz w:val="40"/>
          <w:szCs w:val="40"/>
          <w:lang w:eastAsia="en-GB" w:bidi="ar-SA"/>
        </w:rPr>
        <w:drawing>
          <wp:anchor distT="0" distB="0" distL="114300" distR="114300" simplePos="0" relativeHeight="251667456" behindDoc="1" locked="0" layoutInCell="1" allowOverlap="1" wp14:anchorId="7EA4E29F" wp14:editId="678ECDA6">
            <wp:simplePos x="0" y="0"/>
            <wp:positionH relativeFrom="column">
              <wp:posOffset>-64135</wp:posOffset>
            </wp:positionH>
            <wp:positionV relativeFrom="paragraph">
              <wp:posOffset>417195</wp:posOffset>
            </wp:positionV>
            <wp:extent cx="857250" cy="512445"/>
            <wp:effectExtent l="0" t="0" r="0" b="1905"/>
            <wp:wrapTight wrapText="bothSides">
              <wp:wrapPolygon edited="0">
                <wp:start x="0" y="0"/>
                <wp:lineTo x="0" y="20877"/>
                <wp:lineTo x="21120" y="20877"/>
                <wp:lineTo x="21120" y="0"/>
                <wp:lineTo x="0" y="0"/>
              </wp:wrapPolygon>
            </wp:wrapTight>
            <wp:docPr id="1" name="Picture 1" descr="\\corp\data\AS\Communities &amp; Grants\Grants\Hearing Loops\Logo's\Lets Loop Conc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AS\Communities &amp; Grants\Grants\Hearing Loops\Logo's\Lets Loop Concep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9C924" w14:textId="23F1F71F" w:rsidR="001714CC" w:rsidRPr="00AF028E" w:rsidRDefault="00581F85" w:rsidP="008A523A">
      <w:pPr>
        <w:pStyle w:val="BodyTextIndent"/>
        <w:ind w:left="0" w:firstLine="0"/>
        <w:rPr>
          <w:rFonts w:cs="Arial"/>
          <w:b/>
          <w:sz w:val="36"/>
          <w:szCs w:val="36"/>
        </w:rPr>
      </w:pPr>
      <w:r w:rsidRPr="00AF028E">
        <w:rPr>
          <w:rFonts w:cs="Arial"/>
          <w:b/>
          <w:noProof/>
          <w:sz w:val="48"/>
          <w:szCs w:val="72"/>
          <w:lang w:eastAsia="en-GB" w:bidi="ar-SA"/>
        </w:rPr>
        <w:drawing>
          <wp:anchor distT="0" distB="0" distL="114300" distR="114300" simplePos="0" relativeHeight="251668480" behindDoc="1" locked="0" layoutInCell="1" allowOverlap="1" wp14:anchorId="40AD6BDC" wp14:editId="0CB7E966">
            <wp:simplePos x="0" y="0"/>
            <wp:positionH relativeFrom="column">
              <wp:posOffset>3317240</wp:posOffset>
            </wp:positionH>
            <wp:positionV relativeFrom="paragraph">
              <wp:posOffset>20955</wp:posOffset>
            </wp:positionV>
            <wp:extent cx="2209800" cy="972820"/>
            <wp:effectExtent l="0" t="0" r="0" b="0"/>
            <wp:wrapTight wrapText="bothSides">
              <wp:wrapPolygon edited="0">
                <wp:start x="0" y="0"/>
                <wp:lineTo x="0" y="21149"/>
                <wp:lineTo x="21414" y="21149"/>
                <wp:lineTo x="21414" y="0"/>
                <wp:lineTo x="0" y="0"/>
              </wp:wrapPolygon>
            </wp:wrapTight>
            <wp:docPr id="4" name="Picture 4" descr="\\corp\data\AS\Communities &amp; Grants\Grants\Hearing Loops\Logo's\Southampton City CCG Ô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data\AS\Communities &amp; Grants\Grants\Hearing Loops\Logo's\Southampton City CCG ÔÇô RGB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E2D">
        <w:rPr>
          <w:rFonts w:cs="Arial"/>
          <w:b/>
          <w:noProof/>
          <w:sz w:val="36"/>
          <w:szCs w:val="36"/>
          <w:lang w:eastAsia="en-GB" w:bidi="ar-SA"/>
        </w:rPr>
        <w:drawing>
          <wp:anchor distT="0" distB="0" distL="114300" distR="114300" simplePos="0" relativeHeight="251664384" behindDoc="1" locked="0" layoutInCell="1" allowOverlap="1" wp14:anchorId="46B340E6" wp14:editId="04BDA51E">
            <wp:simplePos x="0" y="0"/>
            <wp:positionH relativeFrom="margin">
              <wp:posOffset>5584190</wp:posOffset>
            </wp:positionH>
            <wp:positionV relativeFrom="paragraph">
              <wp:posOffset>24130</wp:posOffset>
            </wp:positionV>
            <wp:extent cx="862330" cy="764540"/>
            <wp:effectExtent l="0" t="0" r="0" b="0"/>
            <wp:wrapTight wrapText="bothSides">
              <wp:wrapPolygon edited="0">
                <wp:start x="0" y="0"/>
                <wp:lineTo x="0" y="20990"/>
                <wp:lineTo x="20996" y="20990"/>
                <wp:lineTo x="209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blacksquare-A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330" cy="764540"/>
                    </a:xfrm>
                    <a:prstGeom prst="rect">
                      <a:avLst/>
                    </a:prstGeom>
                  </pic:spPr>
                </pic:pic>
              </a:graphicData>
            </a:graphic>
          </wp:anchor>
        </w:drawing>
      </w:r>
    </w:p>
    <w:p w14:paraId="32318AC4" w14:textId="0C2A15B8" w:rsidR="001714CC" w:rsidRPr="001714CC" w:rsidRDefault="001714CC" w:rsidP="001714CC">
      <w:pPr>
        <w:pStyle w:val="BodyTextIndent"/>
        <w:ind w:left="0" w:firstLine="0"/>
        <w:jc w:val="center"/>
        <w:rPr>
          <w:rFonts w:cs="Arial"/>
          <w:b/>
          <w:sz w:val="40"/>
          <w:szCs w:val="40"/>
        </w:rPr>
      </w:pPr>
    </w:p>
    <w:p w14:paraId="2B7256E8" w14:textId="5E76D082" w:rsidR="001714CC" w:rsidRDefault="009F1ADA" w:rsidP="001714CC">
      <w:pPr>
        <w:jc w:val="center"/>
        <w:rPr>
          <w:rFonts w:asciiTheme="minorHAnsi" w:hAnsiTheme="minorHAnsi" w:cs="Arial"/>
          <w:b/>
          <w:color w:val="000000"/>
          <w:sz w:val="72"/>
          <w:szCs w:val="72"/>
        </w:rPr>
      </w:pPr>
      <w:r>
        <w:rPr>
          <w:rFonts w:asciiTheme="minorHAnsi" w:hAnsiTheme="minorHAnsi" w:cs="Arial"/>
          <w:b/>
          <w:color w:val="000000"/>
          <w:sz w:val="72"/>
          <w:szCs w:val="72"/>
        </w:rPr>
        <w:t>Hearing Loop</w:t>
      </w:r>
      <w:r w:rsidR="00EC540D">
        <w:rPr>
          <w:rFonts w:asciiTheme="minorHAnsi" w:hAnsiTheme="minorHAnsi" w:cs="Arial"/>
          <w:b/>
          <w:color w:val="000000"/>
          <w:sz w:val="72"/>
          <w:szCs w:val="72"/>
        </w:rPr>
        <w:t>s</w:t>
      </w:r>
      <w:r w:rsidR="00055BF5">
        <w:rPr>
          <w:rFonts w:asciiTheme="minorHAnsi" w:hAnsiTheme="minorHAnsi" w:cs="Arial"/>
          <w:b/>
          <w:color w:val="000000"/>
          <w:sz w:val="72"/>
          <w:szCs w:val="72"/>
        </w:rPr>
        <w:t xml:space="preserve"> Grant</w:t>
      </w:r>
    </w:p>
    <w:p w14:paraId="3BFFE53B" w14:textId="734EC10D" w:rsidR="00B33698" w:rsidRPr="00B33698" w:rsidRDefault="00B33698" w:rsidP="001714CC">
      <w:pPr>
        <w:jc w:val="center"/>
        <w:rPr>
          <w:rFonts w:asciiTheme="minorHAnsi" w:hAnsiTheme="minorHAnsi" w:cs="Arial"/>
          <w:b/>
          <w:color w:val="000000"/>
          <w:sz w:val="40"/>
          <w:szCs w:val="40"/>
        </w:rPr>
      </w:pPr>
    </w:p>
    <w:p w14:paraId="5C7CDE4B" w14:textId="77777777" w:rsidR="001714CC" w:rsidRDefault="001714CC" w:rsidP="001714CC">
      <w:pPr>
        <w:pStyle w:val="BodyTextIndent"/>
        <w:ind w:left="0" w:firstLine="0"/>
        <w:jc w:val="center"/>
        <w:rPr>
          <w:rFonts w:asciiTheme="minorHAnsi" w:hAnsiTheme="minorHAnsi" w:cs="Arial"/>
          <w:b/>
          <w:sz w:val="40"/>
          <w:szCs w:val="40"/>
        </w:rPr>
      </w:pPr>
      <w:r w:rsidRPr="000A1682">
        <w:rPr>
          <w:rFonts w:asciiTheme="minorHAnsi" w:hAnsiTheme="minorHAnsi" w:cs="Arial"/>
          <w:b/>
          <w:sz w:val="40"/>
          <w:szCs w:val="40"/>
        </w:rPr>
        <w:t>Application Guidelines</w:t>
      </w:r>
    </w:p>
    <w:p w14:paraId="767B430A" w14:textId="0B92D8A9" w:rsidR="005424B0" w:rsidRDefault="005424B0" w:rsidP="001714CC">
      <w:pPr>
        <w:pStyle w:val="BodyTextIndent"/>
        <w:ind w:left="0" w:firstLine="0"/>
        <w:jc w:val="center"/>
        <w:rPr>
          <w:rFonts w:asciiTheme="minorHAnsi" w:hAnsiTheme="minorHAnsi" w:cs="Arial"/>
          <w:b/>
          <w:sz w:val="40"/>
          <w:szCs w:val="40"/>
        </w:rPr>
      </w:pPr>
    </w:p>
    <w:p w14:paraId="690C2216" w14:textId="77777777" w:rsidR="00432350" w:rsidRDefault="00336D7E" w:rsidP="00FC6DAA">
      <w:pPr>
        <w:pStyle w:val="BodyTextIndent"/>
        <w:ind w:left="0" w:firstLine="0"/>
        <w:jc w:val="center"/>
        <w:rPr>
          <w:rFonts w:asciiTheme="minorHAnsi" w:hAnsiTheme="minorHAnsi" w:cs="Arial"/>
          <w:b/>
          <w:sz w:val="40"/>
          <w:szCs w:val="40"/>
        </w:rPr>
      </w:pPr>
      <w:r>
        <w:rPr>
          <w:rFonts w:asciiTheme="minorHAnsi" w:hAnsiTheme="minorHAnsi" w:cs="Arial"/>
          <w:b/>
          <w:sz w:val="40"/>
          <w:szCs w:val="40"/>
        </w:rPr>
        <w:t xml:space="preserve">Deadline: </w:t>
      </w:r>
    </w:p>
    <w:p w14:paraId="71C7D615" w14:textId="7A014294" w:rsidR="00FC6DAA" w:rsidRPr="000A1682" w:rsidRDefault="00FC6DAA" w:rsidP="00FC6DAA">
      <w:pPr>
        <w:pStyle w:val="BodyTextIndent"/>
        <w:ind w:left="0" w:firstLine="0"/>
        <w:jc w:val="center"/>
        <w:rPr>
          <w:rFonts w:asciiTheme="minorHAnsi" w:hAnsiTheme="minorHAnsi" w:cs="Arial"/>
          <w:b/>
          <w:sz w:val="40"/>
          <w:szCs w:val="40"/>
        </w:rPr>
      </w:pPr>
      <w:r>
        <w:rPr>
          <w:rFonts w:asciiTheme="minorHAnsi" w:hAnsiTheme="minorHAnsi" w:cs="Arial"/>
          <w:b/>
          <w:sz w:val="40"/>
          <w:szCs w:val="40"/>
        </w:rPr>
        <w:t xml:space="preserve">Apply any </w:t>
      </w:r>
      <w:r w:rsidRPr="00833A57">
        <w:rPr>
          <w:rFonts w:asciiTheme="minorHAnsi" w:hAnsiTheme="minorHAnsi" w:cs="Arial"/>
          <w:b/>
          <w:sz w:val="40"/>
          <w:szCs w:val="40"/>
        </w:rPr>
        <w:t xml:space="preserve">time until </w:t>
      </w:r>
      <w:r w:rsidR="008E03E5">
        <w:rPr>
          <w:rFonts w:asciiTheme="minorHAnsi" w:hAnsiTheme="minorHAnsi" w:cs="Arial"/>
          <w:b/>
          <w:sz w:val="40"/>
          <w:szCs w:val="40"/>
        </w:rPr>
        <w:t>15</w:t>
      </w:r>
      <w:r w:rsidR="00EC540D" w:rsidRPr="00833A57">
        <w:rPr>
          <w:rFonts w:asciiTheme="minorHAnsi" w:hAnsiTheme="minorHAnsi" w:cs="Arial"/>
          <w:b/>
          <w:sz w:val="40"/>
          <w:szCs w:val="40"/>
        </w:rPr>
        <w:t xml:space="preserve"> </w:t>
      </w:r>
      <w:r w:rsidR="008E03E5">
        <w:rPr>
          <w:rFonts w:asciiTheme="minorHAnsi" w:hAnsiTheme="minorHAnsi" w:cs="Arial"/>
          <w:b/>
          <w:sz w:val="40"/>
          <w:szCs w:val="40"/>
        </w:rPr>
        <w:t>March</w:t>
      </w:r>
      <w:r w:rsidR="00EC540D" w:rsidRPr="00833A57">
        <w:rPr>
          <w:rFonts w:asciiTheme="minorHAnsi" w:hAnsiTheme="minorHAnsi" w:cs="Arial"/>
          <w:b/>
          <w:sz w:val="40"/>
          <w:szCs w:val="40"/>
        </w:rPr>
        <w:t xml:space="preserve"> </w:t>
      </w:r>
      <w:r w:rsidR="00336D7E" w:rsidRPr="00833A57">
        <w:rPr>
          <w:rFonts w:asciiTheme="minorHAnsi" w:hAnsiTheme="minorHAnsi" w:cs="Arial"/>
          <w:b/>
          <w:sz w:val="40"/>
          <w:szCs w:val="40"/>
        </w:rPr>
        <w:t>20</w:t>
      </w:r>
      <w:r w:rsidR="00FF38B7" w:rsidRPr="00833A57">
        <w:rPr>
          <w:rFonts w:asciiTheme="minorHAnsi" w:hAnsiTheme="minorHAnsi" w:cs="Arial"/>
          <w:b/>
          <w:sz w:val="40"/>
          <w:szCs w:val="40"/>
        </w:rPr>
        <w:t>2</w:t>
      </w:r>
      <w:r w:rsidR="000F4F9D" w:rsidRPr="00833A57">
        <w:rPr>
          <w:rFonts w:asciiTheme="minorHAnsi" w:hAnsiTheme="minorHAnsi" w:cs="Arial"/>
          <w:b/>
          <w:sz w:val="40"/>
          <w:szCs w:val="40"/>
        </w:rPr>
        <w:t>3</w:t>
      </w:r>
      <w:r w:rsidR="00336D7E" w:rsidRPr="00833A57">
        <w:rPr>
          <w:rFonts w:asciiTheme="minorHAnsi" w:hAnsiTheme="minorHAnsi" w:cs="Arial"/>
          <w:b/>
          <w:sz w:val="40"/>
          <w:szCs w:val="40"/>
        </w:rPr>
        <w:t xml:space="preserve"> at</w:t>
      </w:r>
      <w:r w:rsidR="00336D7E">
        <w:rPr>
          <w:rFonts w:asciiTheme="minorHAnsi" w:hAnsiTheme="minorHAnsi" w:cs="Arial"/>
          <w:b/>
          <w:sz w:val="40"/>
          <w:szCs w:val="40"/>
        </w:rPr>
        <w:t xml:space="preserve"> midday</w:t>
      </w:r>
    </w:p>
    <w:p w14:paraId="169BC584" w14:textId="77777777" w:rsidR="005424B0" w:rsidRDefault="005424B0" w:rsidP="001714CC">
      <w:pPr>
        <w:rPr>
          <w:rFonts w:cs="Arial"/>
        </w:rPr>
      </w:pPr>
    </w:p>
    <w:p w14:paraId="598D3C35" w14:textId="77777777" w:rsidR="00522018" w:rsidRDefault="00522018" w:rsidP="001714CC">
      <w:pPr>
        <w:rPr>
          <w:rFonts w:cs="Arial"/>
        </w:rPr>
      </w:pPr>
    </w:p>
    <w:p w14:paraId="6F08848E" w14:textId="77777777" w:rsidR="00F1002A" w:rsidRPr="001714CC" w:rsidRDefault="00F1002A" w:rsidP="001714CC">
      <w:pPr>
        <w:rPr>
          <w:rFonts w:cs="Arial"/>
        </w:rPr>
      </w:pPr>
    </w:p>
    <w:p w14:paraId="70F51DCF" w14:textId="77777777" w:rsidR="001714CC" w:rsidRPr="001714CC" w:rsidRDefault="001714CC" w:rsidP="001714CC">
      <w:pPr>
        <w:rPr>
          <w:rFonts w:cs="Arial"/>
        </w:rPr>
      </w:pPr>
    </w:p>
    <w:p w14:paraId="06858BA2" w14:textId="09F6C692" w:rsidR="002C5E7B" w:rsidRDefault="001714CC" w:rsidP="008A523A">
      <w:pPr>
        <w:ind w:left="600" w:right="724"/>
        <w:jc w:val="both"/>
        <w:rPr>
          <w:rFonts w:asciiTheme="minorHAnsi" w:hAnsiTheme="minorHAnsi" w:cs="Arial"/>
          <w:sz w:val="28"/>
          <w:szCs w:val="28"/>
        </w:rPr>
      </w:pPr>
      <w:r w:rsidRPr="000A1682">
        <w:rPr>
          <w:rFonts w:asciiTheme="minorHAnsi" w:hAnsiTheme="minorHAnsi" w:cs="Arial"/>
          <w:sz w:val="28"/>
          <w:szCs w:val="28"/>
        </w:rPr>
        <w:t xml:space="preserve">The </w:t>
      </w:r>
      <w:r w:rsidR="00EC540D">
        <w:rPr>
          <w:rFonts w:asciiTheme="minorHAnsi" w:hAnsiTheme="minorHAnsi" w:cs="Arial"/>
          <w:sz w:val="28"/>
          <w:szCs w:val="28"/>
        </w:rPr>
        <w:t>Hearing Loops Grant</w:t>
      </w:r>
      <w:r w:rsidRPr="000A1682">
        <w:rPr>
          <w:rFonts w:asciiTheme="minorHAnsi" w:hAnsiTheme="minorHAnsi" w:cs="Arial"/>
          <w:sz w:val="28"/>
          <w:szCs w:val="28"/>
        </w:rPr>
        <w:t xml:space="preserve"> is a one-off grant to support </w:t>
      </w:r>
      <w:r w:rsidR="00EC540D">
        <w:rPr>
          <w:rFonts w:asciiTheme="minorHAnsi" w:hAnsiTheme="minorHAnsi" w:cs="Arial"/>
          <w:sz w:val="28"/>
          <w:szCs w:val="28"/>
        </w:rPr>
        <w:t>the installation of h</w:t>
      </w:r>
      <w:r w:rsidR="00F62442">
        <w:rPr>
          <w:rFonts w:asciiTheme="minorHAnsi" w:hAnsiTheme="minorHAnsi" w:cs="Arial"/>
          <w:sz w:val="28"/>
          <w:szCs w:val="28"/>
        </w:rPr>
        <w:t>earing loops in small enterprises</w:t>
      </w:r>
      <w:r w:rsidR="008A523A">
        <w:rPr>
          <w:rFonts w:asciiTheme="minorHAnsi" w:hAnsiTheme="minorHAnsi" w:cs="Arial"/>
          <w:sz w:val="28"/>
          <w:szCs w:val="28"/>
        </w:rPr>
        <w:t xml:space="preserve"> and GP surgeries</w:t>
      </w:r>
      <w:r w:rsidR="00EC540D">
        <w:rPr>
          <w:rFonts w:asciiTheme="minorHAnsi" w:hAnsiTheme="minorHAnsi" w:cs="Arial"/>
          <w:sz w:val="28"/>
          <w:szCs w:val="28"/>
        </w:rPr>
        <w:t xml:space="preserve"> in Southampton.</w:t>
      </w:r>
    </w:p>
    <w:p w14:paraId="4C4A7C06" w14:textId="77777777" w:rsidR="005424B0" w:rsidRDefault="005424B0" w:rsidP="008A523A">
      <w:pPr>
        <w:ind w:left="600" w:right="724"/>
        <w:jc w:val="both"/>
        <w:rPr>
          <w:rFonts w:asciiTheme="minorHAnsi" w:hAnsiTheme="minorHAnsi" w:cs="Arial"/>
          <w:sz w:val="28"/>
          <w:szCs w:val="28"/>
        </w:rPr>
      </w:pPr>
    </w:p>
    <w:p w14:paraId="6084D888" w14:textId="3A076E64" w:rsidR="005424B0" w:rsidRPr="002C5E7B" w:rsidRDefault="005424B0" w:rsidP="005424B0">
      <w:pPr>
        <w:ind w:left="600" w:right="724"/>
        <w:rPr>
          <w:rFonts w:asciiTheme="minorHAnsi" w:hAnsiTheme="minorHAnsi" w:cs="Arial"/>
          <w:sz w:val="28"/>
          <w:szCs w:val="28"/>
        </w:rPr>
      </w:pPr>
      <w:r>
        <w:rPr>
          <w:rFonts w:asciiTheme="minorHAnsi" w:hAnsiTheme="minorHAnsi" w:cs="Arial"/>
          <w:sz w:val="28"/>
          <w:szCs w:val="28"/>
        </w:rPr>
        <w:t>This initiative is being led by Lets Loop Southampton</w:t>
      </w:r>
      <w:r w:rsidR="005A5AB0">
        <w:t xml:space="preserve"> </w:t>
      </w:r>
      <w:hyperlink r:id="rId13" w:history="1">
        <w:r w:rsidRPr="007D2119">
          <w:rPr>
            <w:rStyle w:val="Hyperlink"/>
            <w:rFonts w:asciiTheme="minorHAnsi" w:hAnsiTheme="minorHAnsi" w:cs="Arial"/>
            <w:sz w:val="28"/>
            <w:szCs w:val="28"/>
          </w:rPr>
          <w:t>http://letsloopsouthampton.co.uk/</w:t>
        </w:r>
      </w:hyperlink>
      <w:r w:rsidR="00C20C04">
        <w:rPr>
          <w:rFonts w:asciiTheme="minorHAnsi" w:hAnsiTheme="minorHAnsi" w:cs="Arial"/>
          <w:sz w:val="28"/>
          <w:szCs w:val="28"/>
        </w:rPr>
        <w:t xml:space="preserve"> with funding provided by </w:t>
      </w:r>
      <w:r>
        <w:rPr>
          <w:rFonts w:asciiTheme="minorHAnsi" w:hAnsiTheme="minorHAnsi" w:cs="Arial"/>
          <w:sz w:val="28"/>
          <w:szCs w:val="28"/>
        </w:rPr>
        <w:t>Southampton City Council, NHS Southampton City Clinical Commissioning Group, G</w:t>
      </w:r>
      <w:r w:rsidR="000D131E">
        <w:rPr>
          <w:rFonts w:asciiTheme="minorHAnsi" w:hAnsiTheme="minorHAnsi" w:cs="Arial"/>
          <w:sz w:val="28"/>
          <w:szCs w:val="28"/>
        </w:rPr>
        <w:t>O</w:t>
      </w:r>
      <w:r w:rsidR="00FC6DAA">
        <w:rPr>
          <w:rFonts w:asciiTheme="minorHAnsi" w:hAnsiTheme="minorHAnsi" w:cs="Arial"/>
          <w:sz w:val="28"/>
          <w:szCs w:val="28"/>
        </w:rPr>
        <w:t>!</w:t>
      </w:r>
      <w:r w:rsidR="00433538">
        <w:rPr>
          <w:rFonts w:asciiTheme="minorHAnsi" w:hAnsiTheme="minorHAnsi" w:cs="Arial"/>
          <w:sz w:val="28"/>
          <w:szCs w:val="28"/>
        </w:rPr>
        <w:t xml:space="preserve"> Southampton</w:t>
      </w:r>
      <w:r w:rsidR="00C20C04">
        <w:rPr>
          <w:rFonts w:asciiTheme="minorHAnsi" w:hAnsiTheme="minorHAnsi" w:cs="Arial"/>
          <w:sz w:val="28"/>
          <w:szCs w:val="28"/>
        </w:rPr>
        <w:t xml:space="preserve"> </w:t>
      </w:r>
      <w:r w:rsidR="00796CF4">
        <w:rPr>
          <w:rFonts w:asciiTheme="minorHAnsi" w:hAnsiTheme="minorHAnsi" w:cs="Arial"/>
          <w:sz w:val="28"/>
          <w:szCs w:val="28"/>
        </w:rPr>
        <w:t xml:space="preserve">and </w:t>
      </w:r>
      <w:r w:rsidR="000D131E">
        <w:rPr>
          <w:rFonts w:asciiTheme="minorHAnsi" w:hAnsiTheme="minorHAnsi" w:cs="Arial"/>
          <w:sz w:val="28"/>
          <w:szCs w:val="28"/>
        </w:rPr>
        <w:t xml:space="preserve">with </w:t>
      </w:r>
      <w:r w:rsidR="00C20C04">
        <w:rPr>
          <w:rFonts w:asciiTheme="minorHAnsi" w:hAnsiTheme="minorHAnsi" w:cs="Arial"/>
          <w:sz w:val="28"/>
          <w:szCs w:val="28"/>
        </w:rPr>
        <w:t>support from</w:t>
      </w:r>
      <w:r w:rsidR="00796CF4">
        <w:rPr>
          <w:rFonts w:asciiTheme="minorHAnsi" w:hAnsiTheme="minorHAnsi" w:cs="Arial"/>
          <w:sz w:val="28"/>
          <w:szCs w:val="28"/>
        </w:rPr>
        <w:t xml:space="preserve"> Healthwatch Southampton and</w:t>
      </w:r>
      <w:r w:rsidR="00433538">
        <w:rPr>
          <w:rFonts w:asciiTheme="minorHAnsi" w:hAnsiTheme="minorHAnsi" w:cs="Arial"/>
          <w:sz w:val="28"/>
          <w:szCs w:val="28"/>
        </w:rPr>
        <w:t xml:space="preserve"> </w:t>
      </w:r>
      <w:r w:rsidR="00B76C13">
        <w:rPr>
          <w:rFonts w:asciiTheme="minorHAnsi" w:hAnsiTheme="minorHAnsi" w:cs="Arial"/>
          <w:sz w:val="28"/>
          <w:szCs w:val="28"/>
        </w:rPr>
        <w:t xml:space="preserve">Hampshire </w:t>
      </w:r>
      <w:r>
        <w:rPr>
          <w:rFonts w:asciiTheme="minorHAnsi" w:hAnsiTheme="minorHAnsi" w:cs="Arial"/>
          <w:sz w:val="28"/>
          <w:szCs w:val="28"/>
        </w:rPr>
        <w:t>Chamber of Commerce</w:t>
      </w:r>
      <w:r w:rsidR="00796CF4">
        <w:rPr>
          <w:rFonts w:asciiTheme="minorHAnsi" w:hAnsiTheme="minorHAnsi" w:cs="Arial"/>
          <w:sz w:val="28"/>
          <w:szCs w:val="28"/>
        </w:rPr>
        <w:t>.</w:t>
      </w:r>
    </w:p>
    <w:p w14:paraId="6373B7E4" w14:textId="77777777" w:rsidR="001714CC" w:rsidRPr="000A1682" w:rsidRDefault="001714CC" w:rsidP="005424B0">
      <w:pPr>
        <w:ind w:left="600" w:right="724"/>
        <w:rPr>
          <w:rFonts w:asciiTheme="minorHAnsi" w:hAnsiTheme="minorHAnsi" w:cs="Arial"/>
          <w:sz w:val="28"/>
          <w:szCs w:val="28"/>
        </w:rPr>
      </w:pPr>
    </w:p>
    <w:p w14:paraId="03107190" w14:textId="051AC04B" w:rsidR="001714CC" w:rsidRDefault="00796CF4" w:rsidP="001714CC">
      <w:pPr>
        <w:ind w:left="600" w:right="724"/>
        <w:jc w:val="both"/>
        <w:rPr>
          <w:rFonts w:asciiTheme="minorHAnsi" w:hAnsiTheme="minorHAnsi" w:cs="Arial"/>
          <w:sz w:val="28"/>
          <w:szCs w:val="28"/>
        </w:rPr>
      </w:pPr>
      <w:r>
        <w:rPr>
          <w:rFonts w:asciiTheme="minorHAnsi" w:hAnsiTheme="minorHAnsi" w:cs="Arial"/>
          <w:sz w:val="28"/>
          <w:szCs w:val="28"/>
        </w:rPr>
        <w:t>The</w:t>
      </w:r>
      <w:r w:rsidR="001714CC" w:rsidRPr="000A1682">
        <w:rPr>
          <w:rFonts w:asciiTheme="minorHAnsi" w:hAnsiTheme="minorHAnsi" w:cs="Arial"/>
          <w:sz w:val="28"/>
          <w:szCs w:val="28"/>
        </w:rPr>
        <w:t xml:space="preserve"> aim is to </w:t>
      </w:r>
      <w:r w:rsidR="000B55F4">
        <w:rPr>
          <w:rFonts w:asciiTheme="minorHAnsi" w:hAnsiTheme="minorHAnsi" w:cs="Arial"/>
          <w:sz w:val="28"/>
          <w:szCs w:val="28"/>
        </w:rPr>
        <w:t xml:space="preserve">make Southampton </w:t>
      </w:r>
      <w:r w:rsidR="005424B0">
        <w:rPr>
          <w:rFonts w:asciiTheme="minorHAnsi" w:hAnsiTheme="minorHAnsi" w:cs="Arial"/>
          <w:sz w:val="28"/>
          <w:szCs w:val="28"/>
        </w:rPr>
        <w:t xml:space="preserve">more </w:t>
      </w:r>
      <w:r w:rsidR="000B55F4">
        <w:rPr>
          <w:rFonts w:asciiTheme="minorHAnsi" w:hAnsiTheme="minorHAnsi" w:cs="Arial"/>
          <w:sz w:val="28"/>
          <w:szCs w:val="28"/>
        </w:rPr>
        <w:t>accessible to everyone with a hearing loss</w:t>
      </w:r>
      <w:r w:rsidR="00D76E2D">
        <w:rPr>
          <w:rFonts w:asciiTheme="minorHAnsi" w:hAnsiTheme="minorHAnsi" w:cs="Arial"/>
          <w:sz w:val="28"/>
          <w:szCs w:val="28"/>
        </w:rPr>
        <w:t>.</w:t>
      </w:r>
    </w:p>
    <w:p w14:paraId="7C89A09C" w14:textId="77777777" w:rsidR="00D76E2D" w:rsidRPr="000A1682" w:rsidRDefault="00D76E2D" w:rsidP="001714CC">
      <w:pPr>
        <w:ind w:left="600" w:right="724"/>
        <w:jc w:val="both"/>
        <w:rPr>
          <w:rFonts w:asciiTheme="minorHAnsi" w:hAnsiTheme="minorHAnsi" w:cs="Arial"/>
          <w:sz w:val="28"/>
          <w:szCs w:val="28"/>
        </w:rPr>
      </w:pPr>
    </w:p>
    <w:p w14:paraId="28E16067" w14:textId="49E8041F" w:rsidR="001714CC" w:rsidRDefault="00B76C13" w:rsidP="00B6375A">
      <w:pPr>
        <w:ind w:left="720" w:right="724"/>
        <w:jc w:val="both"/>
        <w:rPr>
          <w:rFonts w:asciiTheme="minorHAnsi" w:hAnsiTheme="minorHAnsi" w:cs="Arial"/>
          <w:sz w:val="28"/>
          <w:szCs w:val="28"/>
        </w:rPr>
      </w:pPr>
      <w:r>
        <w:rPr>
          <w:rFonts w:asciiTheme="minorHAnsi" w:hAnsiTheme="minorHAnsi" w:cs="Arial"/>
          <w:sz w:val="28"/>
          <w:szCs w:val="28"/>
        </w:rPr>
        <w:t xml:space="preserve">Applications will be accepted at any </w:t>
      </w:r>
      <w:r w:rsidRPr="00833A57">
        <w:rPr>
          <w:rFonts w:asciiTheme="minorHAnsi" w:hAnsiTheme="minorHAnsi" w:cs="Arial"/>
          <w:sz w:val="28"/>
          <w:szCs w:val="28"/>
        </w:rPr>
        <w:t xml:space="preserve">time </w:t>
      </w:r>
      <w:r w:rsidR="00D76E2D" w:rsidRPr="00833A57">
        <w:rPr>
          <w:rFonts w:asciiTheme="minorHAnsi" w:hAnsiTheme="minorHAnsi" w:cs="Arial"/>
          <w:sz w:val="28"/>
          <w:szCs w:val="28"/>
        </w:rPr>
        <w:t xml:space="preserve">until </w:t>
      </w:r>
      <w:r w:rsidR="008E03E5">
        <w:rPr>
          <w:rFonts w:asciiTheme="minorHAnsi" w:hAnsiTheme="minorHAnsi" w:cs="Arial"/>
          <w:b/>
          <w:sz w:val="28"/>
          <w:szCs w:val="28"/>
        </w:rPr>
        <w:t>15</w:t>
      </w:r>
      <w:r w:rsidR="008E03E5" w:rsidRPr="008E03E5">
        <w:rPr>
          <w:rFonts w:asciiTheme="minorHAnsi" w:hAnsiTheme="minorHAnsi" w:cs="Arial"/>
          <w:b/>
          <w:sz w:val="28"/>
          <w:szCs w:val="28"/>
          <w:vertAlign w:val="superscript"/>
        </w:rPr>
        <w:t>th</w:t>
      </w:r>
      <w:r w:rsidR="00B6375A" w:rsidRPr="00833A57">
        <w:rPr>
          <w:rFonts w:asciiTheme="minorHAnsi" w:hAnsiTheme="minorHAnsi" w:cs="Arial"/>
          <w:b/>
          <w:sz w:val="28"/>
          <w:szCs w:val="28"/>
        </w:rPr>
        <w:t xml:space="preserve"> </w:t>
      </w:r>
      <w:r w:rsidR="008E03E5">
        <w:rPr>
          <w:rFonts w:asciiTheme="minorHAnsi" w:hAnsiTheme="minorHAnsi" w:cs="Arial"/>
          <w:b/>
          <w:sz w:val="28"/>
          <w:szCs w:val="28"/>
        </w:rPr>
        <w:t>March</w:t>
      </w:r>
      <w:r w:rsidR="000B55F4" w:rsidRPr="00833A57">
        <w:rPr>
          <w:rFonts w:asciiTheme="minorHAnsi" w:hAnsiTheme="minorHAnsi" w:cs="Arial"/>
          <w:b/>
          <w:sz w:val="28"/>
          <w:szCs w:val="28"/>
        </w:rPr>
        <w:t xml:space="preserve"> 202</w:t>
      </w:r>
      <w:r w:rsidR="000F4F9D" w:rsidRPr="00833A57">
        <w:rPr>
          <w:rFonts w:asciiTheme="minorHAnsi" w:hAnsiTheme="minorHAnsi" w:cs="Arial"/>
          <w:b/>
          <w:sz w:val="28"/>
          <w:szCs w:val="28"/>
        </w:rPr>
        <w:t>3</w:t>
      </w:r>
      <w:r w:rsidR="000B55F4" w:rsidRPr="00833A57">
        <w:rPr>
          <w:rFonts w:asciiTheme="minorHAnsi" w:hAnsiTheme="minorHAnsi" w:cs="Arial"/>
          <w:sz w:val="28"/>
          <w:szCs w:val="28"/>
        </w:rPr>
        <w:t xml:space="preserve"> at midday</w:t>
      </w:r>
      <w:r w:rsidR="000B55F4">
        <w:rPr>
          <w:rFonts w:asciiTheme="minorHAnsi" w:hAnsiTheme="minorHAnsi" w:cs="Arial"/>
          <w:sz w:val="28"/>
          <w:szCs w:val="28"/>
        </w:rPr>
        <w:t>.</w:t>
      </w:r>
      <w:r w:rsidR="0022309D" w:rsidRPr="000A1682">
        <w:rPr>
          <w:rFonts w:asciiTheme="minorHAnsi" w:hAnsiTheme="minorHAnsi" w:cs="Arial"/>
          <w:sz w:val="28"/>
          <w:szCs w:val="28"/>
        </w:rPr>
        <w:t xml:space="preserve"> </w:t>
      </w:r>
    </w:p>
    <w:p w14:paraId="0C6BC2D9" w14:textId="77777777" w:rsidR="00B33698" w:rsidRDefault="00B33698" w:rsidP="001714CC">
      <w:pPr>
        <w:ind w:left="600" w:right="724"/>
        <w:jc w:val="both"/>
        <w:rPr>
          <w:rFonts w:asciiTheme="minorHAnsi" w:hAnsiTheme="minorHAnsi" w:cs="Arial"/>
          <w:sz w:val="28"/>
          <w:szCs w:val="28"/>
        </w:rPr>
      </w:pPr>
    </w:p>
    <w:p w14:paraId="2BDB056C" w14:textId="77777777" w:rsidR="00B33698" w:rsidRPr="000A1682" w:rsidRDefault="00B33698" w:rsidP="001714CC">
      <w:pPr>
        <w:ind w:left="600" w:right="724"/>
        <w:jc w:val="both"/>
        <w:rPr>
          <w:rFonts w:asciiTheme="minorHAnsi" w:hAnsiTheme="minorHAnsi" w:cs="Arial"/>
          <w:sz w:val="28"/>
          <w:szCs w:val="28"/>
        </w:rPr>
      </w:pPr>
    </w:p>
    <w:p w14:paraId="693C2702" w14:textId="77777777" w:rsidR="001714CC" w:rsidRDefault="001714CC" w:rsidP="001714CC">
      <w:pPr>
        <w:ind w:left="600" w:right="724"/>
        <w:jc w:val="both"/>
        <w:rPr>
          <w:rFonts w:asciiTheme="minorHAnsi" w:hAnsiTheme="minorHAnsi" w:cs="Arial"/>
          <w:sz w:val="28"/>
          <w:szCs w:val="28"/>
        </w:rPr>
      </w:pPr>
    </w:p>
    <w:p w14:paraId="3C1D0E32" w14:textId="6ECC3A07" w:rsidR="001714CC" w:rsidRPr="00522018" w:rsidRDefault="00D76E2D" w:rsidP="00B33698">
      <w:pPr>
        <w:ind w:right="4"/>
        <w:jc w:val="center"/>
        <w:rPr>
          <w:rFonts w:asciiTheme="minorHAnsi" w:hAnsiTheme="minorHAnsi" w:cs="Arial"/>
          <w:b/>
          <w:sz w:val="40"/>
          <w:szCs w:val="40"/>
        </w:rPr>
      </w:pPr>
      <w:r w:rsidRPr="00522018">
        <w:rPr>
          <w:rFonts w:asciiTheme="minorHAnsi" w:hAnsiTheme="minorHAnsi" w:cs="Arial"/>
          <w:b/>
          <w:sz w:val="40"/>
          <w:szCs w:val="40"/>
        </w:rPr>
        <w:t>P</w:t>
      </w:r>
      <w:r w:rsidR="001714CC" w:rsidRPr="00522018">
        <w:rPr>
          <w:rFonts w:asciiTheme="minorHAnsi" w:hAnsiTheme="minorHAnsi" w:cs="Arial"/>
          <w:b/>
          <w:sz w:val="40"/>
          <w:szCs w:val="40"/>
        </w:rPr>
        <w:t>lease fully read this document before you complete the application form</w:t>
      </w:r>
    </w:p>
    <w:p w14:paraId="41B66756" w14:textId="77777777" w:rsidR="001714CC" w:rsidRPr="000A1682" w:rsidRDefault="001714CC" w:rsidP="001714CC">
      <w:pPr>
        <w:rPr>
          <w:rFonts w:asciiTheme="minorHAnsi" w:hAnsiTheme="minorHAnsi" w:cs="Arial"/>
        </w:rPr>
      </w:pPr>
      <w:r w:rsidRPr="000A1682">
        <w:rPr>
          <w:rFonts w:asciiTheme="minorHAnsi" w:hAnsiTheme="minorHAnsi" w:cs="Arial"/>
        </w:rPr>
        <w:br w:type="page"/>
      </w:r>
    </w:p>
    <w:p w14:paraId="2F057BB8" w14:textId="77777777" w:rsidR="000F0EFA" w:rsidRDefault="000F0EFA" w:rsidP="00FC4DDC">
      <w:pPr>
        <w:spacing w:before="120" w:after="120"/>
        <w:rPr>
          <w:rFonts w:cs="Arial"/>
        </w:rPr>
      </w:pPr>
    </w:p>
    <w:p w14:paraId="7C227E09" w14:textId="2F721FDE" w:rsidR="001714CC" w:rsidRPr="00522018" w:rsidRDefault="005424B0" w:rsidP="008365FB">
      <w:pPr>
        <w:pStyle w:val="Heading1"/>
        <w:rPr>
          <w:rFonts w:asciiTheme="minorHAnsi" w:hAnsiTheme="minorHAnsi"/>
          <w:b/>
          <w:sz w:val="40"/>
        </w:rPr>
      </w:pPr>
      <w:bookmarkStart w:id="0" w:name="_Toc535412062"/>
      <w:r w:rsidRPr="00522018">
        <w:rPr>
          <w:rFonts w:asciiTheme="minorHAnsi" w:hAnsiTheme="minorHAnsi"/>
          <w:b/>
          <w:sz w:val="40"/>
        </w:rPr>
        <w:t>Hearing Loops Grant</w:t>
      </w:r>
      <w:r w:rsidR="001714CC" w:rsidRPr="00522018">
        <w:rPr>
          <w:rFonts w:asciiTheme="minorHAnsi" w:hAnsiTheme="minorHAnsi"/>
          <w:b/>
          <w:sz w:val="40"/>
        </w:rPr>
        <w:t xml:space="preserve"> Criteria</w:t>
      </w:r>
      <w:bookmarkEnd w:id="0"/>
    </w:p>
    <w:p w14:paraId="0ED33225" w14:textId="77777777" w:rsidR="00522018" w:rsidRPr="00522018" w:rsidRDefault="00522018" w:rsidP="00522018">
      <w:pPr>
        <w:rPr>
          <w:lang w:eastAsia="en-US" w:bidi="fa-IR"/>
        </w:rPr>
      </w:pPr>
    </w:p>
    <w:p w14:paraId="524A1C8D" w14:textId="77777777" w:rsidR="005A5AB0" w:rsidRPr="00522018" w:rsidRDefault="005A5AB0" w:rsidP="005A5AB0">
      <w:pPr>
        <w:rPr>
          <w:rFonts w:asciiTheme="minorHAnsi" w:hAnsiTheme="minorHAnsi"/>
          <w:sz w:val="28"/>
          <w:szCs w:val="28"/>
          <w:lang w:eastAsia="en-US" w:bidi="fa-IR"/>
        </w:rPr>
      </w:pPr>
    </w:p>
    <w:p w14:paraId="00361BAD" w14:textId="77777777" w:rsidR="001714CC" w:rsidRPr="00522018" w:rsidRDefault="001714CC" w:rsidP="008365FB">
      <w:pPr>
        <w:pStyle w:val="Heading2"/>
        <w:rPr>
          <w:b/>
          <w:sz w:val="32"/>
        </w:rPr>
      </w:pPr>
      <w:bookmarkStart w:id="1" w:name="_Toc535412063"/>
      <w:r w:rsidRPr="00522018">
        <w:rPr>
          <w:b/>
          <w:sz w:val="32"/>
        </w:rPr>
        <w:t>Who can apply?</w:t>
      </w:r>
      <w:bookmarkEnd w:id="1"/>
    </w:p>
    <w:p w14:paraId="15FCC817" w14:textId="51E84617" w:rsidR="00D36F7B" w:rsidRPr="00522018" w:rsidRDefault="00D36F7B" w:rsidP="00D36F7B">
      <w:pPr>
        <w:rPr>
          <w:rFonts w:asciiTheme="minorHAnsi" w:hAnsiTheme="minorHAnsi" w:cs="Arial"/>
          <w:b/>
          <w:sz w:val="28"/>
          <w:szCs w:val="28"/>
        </w:rPr>
      </w:pPr>
    </w:p>
    <w:p w14:paraId="36D07625" w14:textId="6527E354" w:rsidR="0066495B" w:rsidRPr="00522018" w:rsidRDefault="00D36F7B" w:rsidP="00D36F7B">
      <w:pPr>
        <w:pStyle w:val="ListParagraph"/>
        <w:numPr>
          <w:ilvl w:val="0"/>
          <w:numId w:val="16"/>
        </w:numPr>
        <w:spacing w:after="120"/>
        <w:ind w:left="425" w:hanging="357"/>
        <w:contextualSpacing w:val="0"/>
        <w:rPr>
          <w:rFonts w:asciiTheme="minorHAnsi" w:hAnsiTheme="minorHAnsi" w:cs="Arial"/>
          <w:color w:val="000000"/>
          <w:sz w:val="28"/>
          <w:szCs w:val="28"/>
        </w:rPr>
      </w:pPr>
      <w:r w:rsidRPr="00522018">
        <w:rPr>
          <w:rFonts w:asciiTheme="minorHAnsi" w:hAnsiTheme="minorHAnsi" w:cs="Arial"/>
          <w:b/>
          <w:color w:val="000000"/>
          <w:sz w:val="28"/>
          <w:szCs w:val="28"/>
        </w:rPr>
        <w:t xml:space="preserve">Small </w:t>
      </w:r>
      <w:r w:rsidR="00B6375A">
        <w:rPr>
          <w:rFonts w:asciiTheme="minorHAnsi" w:hAnsiTheme="minorHAnsi" w:cs="Arial"/>
          <w:b/>
          <w:color w:val="000000"/>
          <w:sz w:val="28"/>
          <w:szCs w:val="28"/>
        </w:rPr>
        <w:t>enterprises</w:t>
      </w:r>
      <w:r w:rsidRPr="00522018">
        <w:rPr>
          <w:rFonts w:asciiTheme="minorHAnsi" w:hAnsiTheme="minorHAnsi" w:cs="Arial"/>
          <w:b/>
          <w:color w:val="000000"/>
          <w:sz w:val="28"/>
          <w:szCs w:val="28"/>
        </w:rPr>
        <w:t xml:space="preserve"> in Southampton</w:t>
      </w:r>
      <w:r w:rsidRPr="00522018">
        <w:rPr>
          <w:rFonts w:asciiTheme="minorHAnsi" w:hAnsiTheme="minorHAnsi" w:cs="Arial"/>
          <w:color w:val="000000"/>
          <w:sz w:val="28"/>
          <w:szCs w:val="28"/>
        </w:rPr>
        <w:t xml:space="preserve"> </w:t>
      </w:r>
      <w:r w:rsidRPr="00522018">
        <w:rPr>
          <w:rFonts w:asciiTheme="minorHAnsi" w:hAnsiTheme="minorHAnsi" w:cs="Arial"/>
          <w:b/>
          <w:color w:val="000000"/>
          <w:sz w:val="28"/>
          <w:szCs w:val="28"/>
        </w:rPr>
        <w:t xml:space="preserve">with </w:t>
      </w:r>
      <w:r w:rsidR="00B6375A">
        <w:rPr>
          <w:rFonts w:asciiTheme="minorHAnsi" w:hAnsiTheme="minorHAnsi" w:cs="Arial"/>
          <w:b/>
          <w:color w:val="000000"/>
          <w:sz w:val="28"/>
          <w:szCs w:val="28"/>
        </w:rPr>
        <w:t xml:space="preserve">up to 25 employees or </w:t>
      </w:r>
      <w:r w:rsidRPr="00522018">
        <w:rPr>
          <w:rFonts w:asciiTheme="minorHAnsi" w:hAnsiTheme="minorHAnsi" w:cs="Arial"/>
          <w:b/>
          <w:color w:val="000000"/>
          <w:sz w:val="28"/>
          <w:szCs w:val="28"/>
        </w:rPr>
        <w:t>an annual turnover of less tha</w:t>
      </w:r>
      <w:r w:rsidR="00B6375A">
        <w:rPr>
          <w:rFonts w:asciiTheme="minorHAnsi" w:hAnsiTheme="minorHAnsi" w:cs="Arial"/>
          <w:b/>
          <w:color w:val="000000"/>
          <w:sz w:val="28"/>
          <w:szCs w:val="28"/>
        </w:rPr>
        <w:t>n</w:t>
      </w:r>
      <w:r w:rsidRPr="00522018">
        <w:rPr>
          <w:rFonts w:asciiTheme="minorHAnsi" w:hAnsiTheme="minorHAnsi" w:cs="Arial"/>
          <w:b/>
          <w:color w:val="000000"/>
          <w:sz w:val="28"/>
          <w:szCs w:val="28"/>
        </w:rPr>
        <w:t xml:space="preserve"> £</w:t>
      </w:r>
      <w:r w:rsidR="00B6375A">
        <w:rPr>
          <w:rFonts w:asciiTheme="minorHAnsi" w:hAnsiTheme="minorHAnsi" w:cs="Arial"/>
          <w:b/>
          <w:color w:val="000000"/>
          <w:sz w:val="28"/>
          <w:szCs w:val="28"/>
        </w:rPr>
        <w:t>2million</w:t>
      </w:r>
      <w:r w:rsidRPr="00522018">
        <w:rPr>
          <w:rFonts w:asciiTheme="minorHAnsi" w:hAnsiTheme="minorHAnsi" w:cs="Arial"/>
          <w:b/>
          <w:color w:val="000000"/>
          <w:sz w:val="28"/>
          <w:szCs w:val="28"/>
        </w:rPr>
        <w:t>.</w:t>
      </w:r>
      <w:r w:rsidRPr="00522018">
        <w:rPr>
          <w:rFonts w:asciiTheme="minorHAnsi" w:hAnsiTheme="minorHAnsi" w:cs="Arial"/>
          <w:color w:val="000000"/>
          <w:sz w:val="28"/>
          <w:szCs w:val="28"/>
        </w:rPr>
        <w:t xml:space="preserve"> </w:t>
      </w:r>
      <w:r w:rsidRPr="00522018">
        <w:rPr>
          <w:rFonts w:asciiTheme="minorHAnsi" w:hAnsiTheme="minorHAnsi" w:cs="Arial"/>
          <w:sz w:val="28"/>
          <w:szCs w:val="28"/>
        </w:rPr>
        <w:t xml:space="preserve">This grant is </w:t>
      </w:r>
      <w:r w:rsidR="00B6375A">
        <w:rPr>
          <w:rFonts w:asciiTheme="minorHAnsi" w:hAnsiTheme="minorHAnsi" w:cs="Arial"/>
          <w:sz w:val="28"/>
          <w:szCs w:val="28"/>
        </w:rPr>
        <w:t>designed to help small enterprises</w:t>
      </w:r>
      <w:r w:rsidRPr="00522018">
        <w:rPr>
          <w:rFonts w:asciiTheme="minorHAnsi" w:hAnsiTheme="minorHAnsi" w:cs="Arial"/>
          <w:sz w:val="28"/>
          <w:szCs w:val="28"/>
        </w:rPr>
        <w:t xml:space="preserve"> become more accessible and therefore there is a maximum annual turnover threshold of £</w:t>
      </w:r>
      <w:r w:rsidR="00B6375A">
        <w:rPr>
          <w:rFonts w:asciiTheme="minorHAnsi" w:hAnsiTheme="minorHAnsi" w:cs="Arial"/>
          <w:sz w:val="28"/>
          <w:szCs w:val="28"/>
        </w:rPr>
        <w:t>2million or a total of up to 25 employees within the whole enterprise. We ask enterprise</w:t>
      </w:r>
      <w:r w:rsidRPr="00522018">
        <w:rPr>
          <w:rFonts w:asciiTheme="minorHAnsi" w:hAnsiTheme="minorHAnsi" w:cs="Arial"/>
          <w:sz w:val="28"/>
          <w:szCs w:val="28"/>
        </w:rPr>
        <w:t xml:space="preserve">s to self-certify that your annual turnover is less than </w:t>
      </w:r>
      <w:r w:rsidR="00B6375A">
        <w:rPr>
          <w:rFonts w:asciiTheme="minorHAnsi" w:hAnsiTheme="minorHAnsi" w:cs="Arial"/>
          <w:sz w:val="28"/>
          <w:szCs w:val="28"/>
        </w:rPr>
        <w:t xml:space="preserve">£2million </w:t>
      </w:r>
      <w:r w:rsidRPr="00522018">
        <w:rPr>
          <w:rFonts w:asciiTheme="minorHAnsi" w:hAnsiTheme="minorHAnsi" w:cs="Arial"/>
          <w:sz w:val="28"/>
          <w:szCs w:val="28"/>
        </w:rPr>
        <w:t xml:space="preserve">and </w:t>
      </w:r>
      <w:r w:rsidR="00B6375A">
        <w:rPr>
          <w:rFonts w:asciiTheme="minorHAnsi" w:hAnsiTheme="minorHAnsi" w:cs="Arial"/>
          <w:sz w:val="28"/>
          <w:szCs w:val="28"/>
        </w:rPr>
        <w:t xml:space="preserve">that they employ no more than 25 employees, </w:t>
      </w:r>
      <w:r w:rsidRPr="00522018">
        <w:rPr>
          <w:rFonts w:asciiTheme="minorHAnsi" w:hAnsiTheme="minorHAnsi" w:cs="Arial"/>
          <w:sz w:val="28"/>
          <w:szCs w:val="28"/>
        </w:rPr>
        <w:t xml:space="preserve">will </w:t>
      </w:r>
      <w:r w:rsidR="00B6375A">
        <w:rPr>
          <w:rFonts w:asciiTheme="minorHAnsi" w:hAnsiTheme="minorHAnsi" w:cs="Arial"/>
          <w:sz w:val="28"/>
          <w:szCs w:val="28"/>
        </w:rPr>
        <w:t xml:space="preserve">may </w:t>
      </w:r>
      <w:r w:rsidRPr="00522018">
        <w:rPr>
          <w:rFonts w:asciiTheme="minorHAnsi" w:hAnsiTheme="minorHAnsi" w:cs="Arial"/>
          <w:sz w:val="28"/>
          <w:szCs w:val="28"/>
        </w:rPr>
        <w:t xml:space="preserve">also check your Companies House records.  We reserve the right to request evidence </w:t>
      </w:r>
      <w:r w:rsidR="00F62442">
        <w:rPr>
          <w:rFonts w:asciiTheme="minorHAnsi" w:hAnsiTheme="minorHAnsi" w:cs="Arial"/>
          <w:sz w:val="28"/>
          <w:szCs w:val="28"/>
        </w:rPr>
        <w:t>of</w:t>
      </w:r>
      <w:r w:rsidRPr="00522018">
        <w:rPr>
          <w:rFonts w:asciiTheme="minorHAnsi" w:hAnsiTheme="minorHAnsi" w:cs="Arial"/>
          <w:sz w:val="28"/>
          <w:szCs w:val="28"/>
        </w:rPr>
        <w:t xml:space="preserve"> your annual turnover </w:t>
      </w:r>
      <w:r w:rsidR="00F62442">
        <w:rPr>
          <w:rFonts w:asciiTheme="minorHAnsi" w:hAnsiTheme="minorHAnsi" w:cs="Arial"/>
          <w:sz w:val="28"/>
          <w:szCs w:val="28"/>
        </w:rPr>
        <w:t>and number of employees</w:t>
      </w:r>
      <w:r w:rsidRPr="00522018">
        <w:rPr>
          <w:rFonts w:asciiTheme="minorHAnsi" w:hAnsiTheme="minorHAnsi" w:cs="Arial"/>
          <w:sz w:val="28"/>
          <w:szCs w:val="28"/>
        </w:rPr>
        <w:t>.</w:t>
      </w:r>
    </w:p>
    <w:p w14:paraId="66454594" w14:textId="0DEC630B" w:rsidR="00D36F7B" w:rsidRPr="00522018" w:rsidRDefault="004C4435" w:rsidP="00D36F7B">
      <w:pPr>
        <w:pStyle w:val="ListParagraph"/>
        <w:spacing w:after="120"/>
        <w:ind w:left="425"/>
        <w:contextualSpacing w:val="0"/>
        <w:rPr>
          <w:rFonts w:asciiTheme="minorHAnsi" w:hAnsiTheme="minorHAnsi" w:cs="Arial"/>
          <w:color w:val="000000"/>
          <w:sz w:val="28"/>
          <w:szCs w:val="28"/>
        </w:rPr>
      </w:pPr>
      <w:r w:rsidRPr="00522018">
        <w:rPr>
          <w:rFonts w:asciiTheme="minorHAnsi" w:hAnsiTheme="minorHAnsi" w:cs="Arial"/>
          <w:color w:val="000000"/>
          <w:sz w:val="28"/>
          <w:szCs w:val="28"/>
        </w:rPr>
        <w:t xml:space="preserve"> </w:t>
      </w:r>
    </w:p>
    <w:p w14:paraId="0E56B25E" w14:textId="72B50490" w:rsidR="000F0EFA" w:rsidRPr="00522018" w:rsidRDefault="00EA7D9C" w:rsidP="00D36F7B">
      <w:pPr>
        <w:pStyle w:val="ListParagraph"/>
        <w:numPr>
          <w:ilvl w:val="0"/>
          <w:numId w:val="16"/>
        </w:numPr>
        <w:spacing w:after="120"/>
        <w:ind w:left="425" w:hanging="357"/>
        <w:contextualSpacing w:val="0"/>
        <w:rPr>
          <w:rFonts w:asciiTheme="minorHAnsi" w:hAnsiTheme="minorHAnsi" w:cs="Arial"/>
          <w:b/>
          <w:color w:val="000000"/>
          <w:sz w:val="28"/>
          <w:szCs w:val="28"/>
        </w:rPr>
      </w:pPr>
      <w:r w:rsidRPr="00522018">
        <w:rPr>
          <w:rFonts w:asciiTheme="minorHAnsi" w:hAnsiTheme="minorHAnsi" w:cs="Arial"/>
          <w:b/>
          <w:color w:val="000000"/>
          <w:sz w:val="28"/>
          <w:szCs w:val="28"/>
        </w:rPr>
        <w:t>GP surgeries/practices in Southampton</w:t>
      </w:r>
      <w:r w:rsidR="004C4435" w:rsidRPr="00522018">
        <w:rPr>
          <w:rFonts w:asciiTheme="minorHAnsi" w:hAnsiTheme="minorHAnsi" w:cs="Arial"/>
          <w:b/>
          <w:color w:val="000000"/>
          <w:sz w:val="28"/>
          <w:szCs w:val="28"/>
        </w:rPr>
        <w:t xml:space="preserve"> City Clinical Commissioning Group. </w:t>
      </w:r>
      <w:r w:rsidR="004C4435" w:rsidRPr="00522018">
        <w:rPr>
          <w:rFonts w:asciiTheme="minorHAnsi" w:hAnsiTheme="minorHAnsi" w:cs="Arial"/>
          <w:sz w:val="28"/>
          <w:szCs w:val="28"/>
        </w:rPr>
        <w:t>This grant is designed to help GP surgeries/practices become more accessible to patients with a hearing loss.</w:t>
      </w:r>
    </w:p>
    <w:p w14:paraId="257CF436" w14:textId="77777777" w:rsidR="004C4435" w:rsidRPr="00522018" w:rsidRDefault="004C4435" w:rsidP="004C4435">
      <w:pPr>
        <w:pStyle w:val="ListParagraph"/>
        <w:spacing w:after="120"/>
        <w:ind w:left="425"/>
        <w:contextualSpacing w:val="0"/>
        <w:rPr>
          <w:rFonts w:asciiTheme="minorHAnsi" w:hAnsiTheme="minorHAnsi" w:cs="Arial"/>
          <w:b/>
          <w:color w:val="000000"/>
          <w:sz w:val="28"/>
          <w:szCs w:val="28"/>
        </w:rPr>
      </w:pPr>
    </w:p>
    <w:p w14:paraId="693DFD56" w14:textId="77777777" w:rsidR="00D36F7B" w:rsidRPr="00522018" w:rsidRDefault="00D36F7B" w:rsidP="00D36F7B">
      <w:pPr>
        <w:pStyle w:val="ListParagraph"/>
        <w:rPr>
          <w:rFonts w:asciiTheme="minorHAnsi" w:hAnsiTheme="minorHAnsi" w:cs="Arial"/>
          <w:b/>
          <w:color w:val="000000"/>
          <w:sz w:val="28"/>
          <w:szCs w:val="28"/>
        </w:rPr>
      </w:pPr>
    </w:p>
    <w:p w14:paraId="4E1BDC49" w14:textId="77777777" w:rsidR="00D36F7B" w:rsidRPr="00522018" w:rsidRDefault="00D36F7B" w:rsidP="00D36F7B">
      <w:pPr>
        <w:pStyle w:val="Heading2"/>
        <w:rPr>
          <w:b/>
          <w:sz w:val="32"/>
        </w:rPr>
      </w:pPr>
      <w:bookmarkStart w:id="2" w:name="_Toc535412064"/>
      <w:r w:rsidRPr="00522018">
        <w:rPr>
          <w:b/>
          <w:sz w:val="32"/>
        </w:rPr>
        <w:t>What can be funded?</w:t>
      </w:r>
      <w:bookmarkEnd w:id="2"/>
    </w:p>
    <w:p w14:paraId="27B066D2" w14:textId="77777777" w:rsidR="00D36F7B" w:rsidRPr="00522018" w:rsidRDefault="00D36F7B" w:rsidP="00D36F7B">
      <w:pPr>
        <w:pStyle w:val="ListParagraph"/>
        <w:rPr>
          <w:rFonts w:asciiTheme="minorHAnsi" w:hAnsiTheme="minorHAnsi" w:cs="Arial"/>
          <w:b/>
          <w:color w:val="000000"/>
          <w:sz w:val="28"/>
          <w:szCs w:val="28"/>
        </w:rPr>
      </w:pPr>
    </w:p>
    <w:p w14:paraId="15A2F57D" w14:textId="56D321FB" w:rsidR="00D36F7B" w:rsidRPr="00522018" w:rsidRDefault="00D36F7B" w:rsidP="001714CC">
      <w:pPr>
        <w:pStyle w:val="ListParagraph"/>
        <w:numPr>
          <w:ilvl w:val="0"/>
          <w:numId w:val="16"/>
        </w:numPr>
        <w:spacing w:after="120"/>
        <w:ind w:left="425" w:hanging="357"/>
        <w:contextualSpacing w:val="0"/>
        <w:rPr>
          <w:rFonts w:asciiTheme="minorHAnsi" w:hAnsiTheme="minorHAnsi" w:cs="Arial"/>
          <w:b/>
          <w:color w:val="000000"/>
          <w:sz w:val="28"/>
          <w:szCs w:val="28"/>
        </w:rPr>
      </w:pPr>
      <w:r w:rsidRPr="00522018">
        <w:rPr>
          <w:rFonts w:asciiTheme="minorHAnsi" w:hAnsiTheme="minorHAnsi" w:cs="Arial"/>
          <w:b/>
          <w:sz w:val="28"/>
          <w:szCs w:val="28"/>
        </w:rPr>
        <w:t>The purchase and installation of hearing loop equipment.</w:t>
      </w:r>
      <w:r w:rsidRPr="00522018">
        <w:rPr>
          <w:rFonts w:asciiTheme="minorHAnsi" w:hAnsiTheme="minorHAnsi"/>
          <w:b/>
          <w:sz w:val="28"/>
          <w:szCs w:val="28"/>
        </w:rPr>
        <w:t xml:space="preserve"> </w:t>
      </w:r>
      <w:r w:rsidRPr="00522018">
        <w:rPr>
          <w:rFonts w:asciiTheme="minorHAnsi" w:hAnsiTheme="minorHAnsi"/>
          <w:sz w:val="28"/>
          <w:szCs w:val="28"/>
        </w:rPr>
        <w:t xml:space="preserve">Applicants must have received advice from Lets Loop Southampton (a voluntary organisation in Southampton) </w:t>
      </w:r>
      <w:r w:rsidR="004C4435" w:rsidRPr="00522018">
        <w:rPr>
          <w:rFonts w:asciiTheme="minorHAnsi" w:hAnsiTheme="minorHAnsi"/>
          <w:sz w:val="28"/>
          <w:szCs w:val="28"/>
        </w:rPr>
        <w:t xml:space="preserve">prior to submitting </w:t>
      </w:r>
      <w:r w:rsidRPr="00522018">
        <w:rPr>
          <w:rFonts w:asciiTheme="minorHAnsi" w:hAnsiTheme="minorHAnsi"/>
          <w:sz w:val="28"/>
          <w:szCs w:val="28"/>
        </w:rPr>
        <w:t xml:space="preserve">this application. The contact details for Lets Loop Southampton are: email </w:t>
      </w:r>
      <w:hyperlink r:id="rId14" w:history="1">
        <w:r w:rsidRPr="00522018">
          <w:rPr>
            <w:rStyle w:val="Hyperlink"/>
            <w:rFonts w:asciiTheme="minorHAnsi" w:hAnsiTheme="minorHAnsi"/>
            <w:sz w:val="28"/>
            <w:szCs w:val="28"/>
          </w:rPr>
          <w:t>info@letsloopsouthampton.co.uk</w:t>
        </w:r>
      </w:hyperlink>
      <w:r w:rsidRPr="00522018">
        <w:rPr>
          <w:rFonts w:asciiTheme="minorHAnsi" w:hAnsiTheme="minorHAnsi"/>
          <w:sz w:val="28"/>
          <w:szCs w:val="28"/>
        </w:rPr>
        <w:t xml:space="preserve">  or visit their website</w:t>
      </w:r>
      <w:r w:rsidRPr="00522018">
        <w:rPr>
          <w:rFonts w:asciiTheme="minorHAnsi" w:hAnsiTheme="minorHAnsi" w:cs="Helvetica"/>
          <w:color w:val="8C9597"/>
          <w:sz w:val="28"/>
          <w:szCs w:val="28"/>
          <w:lang w:val="en-US"/>
        </w:rPr>
        <w:t xml:space="preserve"> </w:t>
      </w:r>
      <w:hyperlink r:id="rId15" w:history="1">
        <w:r w:rsidRPr="00522018">
          <w:rPr>
            <w:rStyle w:val="Hyperlink"/>
            <w:rFonts w:asciiTheme="minorHAnsi" w:hAnsiTheme="minorHAnsi" w:cs="Arial"/>
            <w:sz w:val="28"/>
            <w:szCs w:val="28"/>
          </w:rPr>
          <w:t>letsloopsouthampton.co.uk</w:t>
        </w:r>
      </w:hyperlink>
      <w:r w:rsidRPr="00522018">
        <w:rPr>
          <w:rFonts w:asciiTheme="minorHAnsi" w:hAnsiTheme="minorHAnsi"/>
          <w:sz w:val="28"/>
          <w:szCs w:val="28"/>
        </w:rPr>
        <w:t xml:space="preserve">  </w:t>
      </w:r>
    </w:p>
    <w:p w14:paraId="04D2A83F" w14:textId="77777777" w:rsidR="00D36F7B" w:rsidRPr="00522018" w:rsidRDefault="00D36F7B" w:rsidP="00D36F7B">
      <w:pPr>
        <w:pStyle w:val="ListParagraph"/>
        <w:rPr>
          <w:rFonts w:asciiTheme="minorHAnsi" w:hAnsiTheme="minorHAnsi" w:cs="Arial"/>
          <w:b/>
          <w:color w:val="000000"/>
          <w:sz w:val="28"/>
          <w:szCs w:val="28"/>
        </w:rPr>
      </w:pPr>
    </w:p>
    <w:p w14:paraId="12E9A9D8" w14:textId="77777777" w:rsidR="001714CC" w:rsidRPr="00522018" w:rsidRDefault="001714CC" w:rsidP="001714CC">
      <w:pPr>
        <w:rPr>
          <w:rFonts w:asciiTheme="minorHAnsi" w:hAnsiTheme="minorHAnsi" w:cs="Arial"/>
          <w:sz w:val="28"/>
          <w:szCs w:val="28"/>
        </w:rPr>
      </w:pPr>
    </w:p>
    <w:p w14:paraId="4A6C072F" w14:textId="77777777" w:rsidR="00D36F7B" w:rsidRDefault="00D36F7B" w:rsidP="00D36F7B">
      <w:pPr>
        <w:rPr>
          <w:rFonts w:asciiTheme="minorHAnsi" w:hAnsiTheme="minorHAnsi"/>
          <w:sz w:val="28"/>
          <w:szCs w:val="28"/>
        </w:rPr>
      </w:pPr>
    </w:p>
    <w:p w14:paraId="4E42494B" w14:textId="77777777" w:rsidR="00F1002A" w:rsidRPr="00522018" w:rsidRDefault="00F1002A" w:rsidP="00D36F7B">
      <w:pPr>
        <w:rPr>
          <w:rFonts w:asciiTheme="minorHAnsi" w:hAnsiTheme="minorHAnsi"/>
          <w:sz w:val="28"/>
          <w:szCs w:val="28"/>
        </w:rPr>
      </w:pPr>
    </w:p>
    <w:p w14:paraId="519653AA" w14:textId="77777777" w:rsidR="00BE1AF8" w:rsidRPr="00522018" w:rsidRDefault="00BE1AF8" w:rsidP="005A5AB0">
      <w:pPr>
        <w:rPr>
          <w:rFonts w:asciiTheme="minorHAnsi" w:hAnsiTheme="minorHAnsi"/>
          <w:b/>
          <w:sz w:val="28"/>
          <w:szCs w:val="28"/>
        </w:rPr>
      </w:pPr>
    </w:p>
    <w:p w14:paraId="3E3DC65F" w14:textId="44744790" w:rsidR="001714CC" w:rsidRPr="00522018" w:rsidRDefault="006521A6" w:rsidP="00D36F7B">
      <w:pPr>
        <w:spacing w:after="120"/>
        <w:jc w:val="center"/>
        <w:rPr>
          <w:rFonts w:asciiTheme="minorHAnsi" w:hAnsiTheme="minorHAnsi" w:cs="Arial"/>
          <w:b/>
          <w:sz w:val="32"/>
          <w:szCs w:val="32"/>
        </w:rPr>
      </w:pPr>
      <w:r w:rsidRPr="00522018">
        <w:rPr>
          <w:rFonts w:asciiTheme="minorHAnsi" w:hAnsiTheme="minorHAnsi" w:cs="Arial"/>
          <w:b/>
          <w:sz w:val="32"/>
          <w:szCs w:val="32"/>
        </w:rPr>
        <w:t xml:space="preserve">If you are unsure if your </w:t>
      </w:r>
      <w:r w:rsidR="005A5AB0" w:rsidRPr="00522018">
        <w:rPr>
          <w:rFonts w:asciiTheme="minorHAnsi" w:hAnsiTheme="minorHAnsi" w:cs="Arial"/>
          <w:b/>
          <w:sz w:val="32"/>
          <w:szCs w:val="32"/>
        </w:rPr>
        <w:t>application meets</w:t>
      </w:r>
      <w:r w:rsidRPr="00522018">
        <w:rPr>
          <w:rFonts w:asciiTheme="minorHAnsi" w:hAnsiTheme="minorHAnsi" w:cs="Arial"/>
          <w:b/>
          <w:sz w:val="32"/>
          <w:szCs w:val="32"/>
        </w:rPr>
        <w:t xml:space="preserve"> the criteria please contact</w:t>
      </w:r>
      <w:r w:rsidR="002E4D55" w:rsidRPr="00522018">
        <w:rPr>
          <w:rFonts w:asciiTheme="minorHAnsi" w:hAnsiTheme="minorHAnsi" w:cs="Arial"/>
          <w:b/>
          <w:sz w:val="32"/>
          <w:szCs w:val="32"/>
        </w:rPr>
        <w:t xml:space="preserve"> us</w:t>
      </w:r>
      <w:r w:rsidRPr="00522018">
        <w:rPr>
          <w:rFonts w:asciiTheme="minorHAnsi" w:hAnsiTheme="minorHAnsi" w:cs="Arial"/>
          <w:b/>
          <w:sz w:val="32"/>
          <w:szCs w:val="32"/>
        </w:rPr>
        <w:t xml:space="preserve"> for advice</w:t>
      </w:r>
      <w:r w:rsidR="002F544C">
        <w:rPr>
          <w:rFonts w:asciiTheme="minorHAnsi" w:hAnsiTheme="minorHAnsi" w:cs="Arial"/>
          <w:b/>
          <w:sz w:val="32"/>
          <w:szCs w:val="32"/>
        </w:rPr>
        <w:t xml:space="preserve"> at</w:t>
      </w:r>
      <w:r w:rsidRPr="00522018">
        <w:rPr>
          <w:rFonts w:asciiTheme="minorHAnsi" w:hAnsiTheme="minorHAnsi" w:cs="Arial"/>
          <w:b/>
          <w:sz w:val="32"/>
          <w:szCs w:val="32"/>
        </w:rPr>
        <w:t xml:space="preserve"> </w:t>
      </w:r>
      <w:hyperlink r:id="rId16" w:history="1">
        <w:r w:rsidRPr="00522018">
          <w:rPr>
            <w:rStyle w:val="Hyperlink"/>
            <w:rFonts w:asciiTheme="minorHAnsi" w:hAnsiTheme="minorHAnsi" w:cs="Arial"/>
            <w:b/>
            <w:sz w:val="32"/>
            <w:szCs w:val="32"/>
          </w:rPr>
          <w:t>grants@southampton.gov.uk</w:t>
        </w:r>
      </w:hyperlink>
      <w:r w:rsidR="0003513E">
        <w:rPr>
          <w:rFonts w:asciiTheme="minorHAnsi" w:hAnsiTheme="minorHAnsi" w:cs="Arial"/>
          <w:b/>
          <w:sz w:val="32"/>
          <w:szCs w:val="32"/>
        </w:rPr>
        <w:t xml:space="preserve"> </w:t>
      </w:r>
    </w:p>
    <w:p w14:paraId="62EFEE3F" w14:textId="77777777" w:rsidR="001714CC" w:rsidRPr="001714CC" w:rsidRDefault="001714CC" w:rsidP="001714CC">
      <w:pPr>
        <w:rPr>
          <w:rFonts w:cs="Arial"/>
          <w:sz w:val="16"/>
          <w:szCs w:val="16"/>
        </w:rPr>
      </w:pPr>
    </w:p>
    <w:p w14:paraId="577B595E" w14:textId="69DE2191" w:rsidR="001714CC" w:rsidRPr="001714CC" w:rsidRDefault="001714CC" w:rsidP="001714CC">
      <w:pPr>
        <w:rPr>
          <w:rFonts w:cs="Arial"/>
        </w:rPr>
      </w:pPr>
      <w:r w:rsidRPr="001714CC">
        <w:rPr>
          <w:rFonts w:cs="Arial"/>
          <w:sz w:val="16"/>
          <w:szCs w:val="16"/>
        </w:rPr>
        <w:br w:type="page"/>
      </w:r>
    </w:p>
    <w:p w14:paraId="32204DAE" w14:textId="77777777" w:rsidR="001714CC" w:rsidRPr="00BE1AF8" w:rsidRDefault="00280A7D" w:rsidP="00280A7D">
      <w:pPr>
        <w:pStyle w:val="Heading1"/>
        <w:rPr>
          <w:b/>
        </w:rPr>
      </w:pPr>
      <w:bookmarkStart w:id="3" w:name="_Toc535412067"/>
      <w:r w:rsidRPr="00BE1AF8">
        <w:rPr>
          <w:b/>
        </w:rPr>
        <w:lastRenderedPageBreak/>
        <w:t>Supporting Documents</w:t>
      </w:r>
      <w:bookmarkEnd w:id="3"/>
    </w:p>
    <w:p w14:paraId="1C50E095" w14:textId="77777777" w:rsidR="00280A7D" w:rsidRPr="001714CC" w:rsidRDefault="00280A7D" w:rsidP="001714CC">
      <w:pPr>
        <w:rPr>
          <w:rFonts w:cs="Arial"/>
        </w:rPr>
      </w:pPr>
    </w:p>
    <w:p w14:paraId="65C47BD5" w14:textId="5E52E833" w:rsidR="00280A7D" w:rsidRPr="000A1682" w:rsidRDefault="00280A7D" w:rsidP="00280A7D">
      <w:pPr>
        <w:pStyle w:val="BodyTextIndent"/>
        <w:ind w:left="0" w:firstLine="0"/>
        <w:rPr>
          <w:rFonts w:asciiTheme="minorHAnsi" w:hAnsiTheme="minorHAnsi" w:cs="Arial"/>
        </w:rPr>
      </w:pPr>
      <w:r w:rsidRPr="000A1682">
        <w:rPr>
          <w:rFonts w:asciiTheme="minorHAnsi" w:hAnsiTheme="minorHAnsi" w:cs="Arial"/>
        </w:rPr>
        <w:t xml:space="preserve">The council has legal duties and all the money we give out must go to </w:t>
      </w:r>
      <w:r w:rsidR="00FA45D7">
        <w:rPr>
          <w:rFonts w:asciiTheme="minorHAnsi" w:hAnsiTheme="minorHAnsi" w:cs="Arial"/>
        </w:rPr>
        <w:t>organisations</w:t>
      </w:r>
      <w:r w:rsidRPr="000A1682">
        <w:rPr>
          <w:rFonts w:asciiTheme="minorHAnsi" w:hAnsiTheme="minorHAnsi" w:cs="Arial"/>
        </w:rPr>
        <w:t xml:space="preserve"> who also meet these legal duties.  All the information and documents we ask for help us do that.  We only ask for documents we need.  </w:t>
      </w:r>
    </w:p>
    <w:p w14:paraId="6731F05F" w14:textId="77777777" w:rsidR="00280A7D" w:rsidRPr="000A1682" w:rsidRDefault="00280A7D" w:rsidP="00280A7D">
      <w:pPr>
        <w:rPr>
          <w:rFonts w:asciiTheme="minorHAnsi" w:hAnsiTheme="minorHAnsi" w:cs="Arial"/>
          <w:b/>
        </w:rPr>
      </w:pPr>
    </w:p>
    <w:p w14:paraId="01DF66E0" w14:textId="77777777" w:rsidR="00280A7D" w:rsidRPr="000A1682" w:rsidRDefault="00280A7D" w:rsidP="00280A7D">
      <w:pPr>
        <w:pStyle w:val="Heading3"/>
        <w:rPr>
          <w:rFonts w:asciiTheme="minorHAnsi" w:hAnsiTheme="minorHAnsi"/>
        </w:rPr>
      </w:pPr>
      <w:bookmarkStart w:id="4" w:name="_Toc535412068"/>
      <w:r w:rsidRPr="000A1682">
        <w:rPr>
          <w:rFonts w:asciiTheme="minorHAnsi" w:hAnsiTheme="minorHAnsi"/>
        </w:rPr>
        <w:t>Estimates / quotes from an external source</w:t>
      </w:r>
      <w:bookmarkEnd w:id="4"/>
    </w:p>
    <w:p w14:paraId="727A443D" w14:textId="019949DB" w:rsidR="00280A7D" w:rsidRPr="000A1682" w:rsidRDefault="00280A7D" w:rsidP="00280A7D">
      <w:pPr>
        <w:pStyle w:val="BodyTextIndent"/>
        <w:ind w:left="0" w:firstLine="0"/>
        <w:rPr>
          <w:rFonts w:asciiTheme="minorHAnsi" w:hAnsiTheme="minorHAnsi" w:cs="Arial"/>
        </w:rPr>
      </w:pPr>
      <w:r w:rsidRPr="000A1682">
        <w:rPr>
          <w:rFonts w:asciiTheme="minorHAnsi" w:hAnsiTheme="minorHAnsi" w:cs="Arial"/>
        </w:rPr>
        <w:t>These could be a written quote from a supplier (on headed paper or an email), a page fro</w:t>
      </w:r>
      <w:r w:rsidR="00FC4DDC">
        <w:rPr>
          <w:rFonts w:asciiTheme="minorHAnsi" w:hAnsiTheme="minorHAnsi" w:cs="Arial"/>
        </w:rPr>
        <w:t xml:space="preserve">m a catalogue, a price leaflet or </w:t>
      </w:r>
      <w:r w:rsidRPr="000A1682">
        <w:rPr>
          <w:rFonts w:asciiTheme="minorHAnsi" w:hAnsiTheme="minorHAnsi" w:cs="Arial"/>
        </w:rPr>
        <w:t>a link to an item for sale on a website</w:t>
      </w:r>
      <w:r w:rsidR="00796CF4">
        <w:rPr>
          <w:rFonts w:asciiTheme="minorHAnsi" w:hAnsiTheme="minorHAnsi" w:cs="Arial"/>
        </w:rPr>
        <w:t>.</w:t>
      </w:r>
      <w:r w:rsidRPr="000A1682">
        <w:rPr>
          <w:rFonts w:asciiTheme="minorHAnsi" w:hAnsiTheme="minorHAnsi" w:cs="Arial"/>
        </w:rPr>
        <w:t xml:space="preserve"> </w:t>
      </w:r>
    </w:p>
    <w:p w14:paraId="5798C016" w14:textId="77777777" w:rsidR="00280A7D" w:rsidRPr="000A1682" w:rsidRDefault="00280A7D" w:rsidP="00280A7D">
      <w:pPr>
        <w:rPr>
          <w:rFonts w:asciiTheme="minorHAnsi" w:hAnsiTheme="minorHAnsi" w:cs="Arial"/>
          <w:b/>
        </w:rPr>
      </w:pPr>
    </w:p>
    <w:p w14:paraId="1A0DFA5D" w14:textId="77777777" w:rsidR="00280A7D" w:rsidRPr="000A1682" w:rsidRDefault="00280A7D" w:rsidP="00280A7D">
      <w:pPr>
        <w:rPr>
          <w:rFonts w:asciiTheme="minorHAnsi" w:hAnsiTheme="minorHAnsi" w:cs="Arial"/>
        </w:rPr>
      </w:pPr>
      <w:r w:rsidRPr="000A1682">
        <w:rPr>
          <w:rFonts w:asciiTheme="minorHAnsi" w:hAnsiTheme="minorHAnsi" w:cs="Arial"/>
        </w:rPr>
        <w:t>We ask for estimates/quotes for two reasons.</w:t>
      </w:r>
    </w:p>
    <w:p w14:paraId="254A8A9E" w14:textId="404ABA8F" w:rsidR="00280A7D" w:rsidRPr="000A1682" w:rsidRDefault="00280A7D" w:rsidP="001714CC">
      <w:pPr>
        <w:numPr>
          <w:ilvl w:val="0"/>
          <w:numId w:val="12"/>
        </w:numPr>
        <w:rPr>
          <w:rFonts w:asciiTheme="minorHAnsi" w:hAnsiTheme="minorHAnsi" w:cs="Arial"/>
        </w:rPr>
      </w:pPr>
      <w:r w:rsidRPr="000A1682">
        <w:rPr>
          <w:rFonts w:asciiTheme="minorHAnsi" w:hAnsiTheme="minorHAnsi" w:cs="Arial"/>
        </w:rPr>
        <w:t>To ensure you have properly planned you</w:t>
      </w:r>
      <w:r w:rsidR="004D2AD4">
        <w:rPr>
          <w:rFonts w:asciiTheme="minorHAnsi" w:hAnsiTheme="minorHAnsi" w:cs="Arial"/>
        </w:rPr>
        <w:t>r</w:t>
      </w:r>
      <w:r w:rsidRPr="000A1682">
        <w:rPr>
          <w:rFonts w:asciiTheme="minorHAnsi" w:hAnsiTheme="minorHAnsi" w:cs="Arial"/>
        </w:rPr>
        <w:t xml:space="preserve"> project and your costs are realistic</w:t>
      </w:r>
      <w:r w:rsidR="00796CF4">
        <w:rPr>
          <w:rFonts w:asciiTheme="minorHAnsi" w:hAnsiTheme="minorHAnsi" w:cs="Arial"/>
        </w:rPr>
        <w:t>.</w:t>
      </w:r>
    </w:p>
    <w:p w14:paraId="263DF852" w14:textId="48F7CAD2" w:rsidR="00280A7D" w:rsidRPr="00796CF4" w:rsidRDefault="00280A7D" w:rsidP="00280A7D">
      <w:pPr>
        <w:numPr>
          <w:ilvl w:val="0"/>
          <w:numId w:val="12"/>
        </w:numPr>
        <w:rPr>
          <w:rFonts w:asciiTheme="minorHAnsi" w:hAnsiTheme="minorHAnsi" w:cs="Arial"/>
          <w:b/>
        </w:rPr>
      </w:pPr>
      <w:r w:rsidRPr="00796CF4">
        <w:rPr>
          <w:rFonts w:asciiTheme="minorHAnsi" w:hAnsiTheme="minorHAnsi" w:cs="Arial"/>
        </w:rPr>
        <w:t xml:space="preserve">To ensure what you are asking us to fund is suitable for how you want to use it.  </w:t>
      </w:r>
    </w:p>
    <w:p w14:paraId="326C27B3" w14:textId="77777777" w:rsidR="005A5AB0" w:rsidRPr="000A1682" w:rsidRDefault="005A5AB0" w:rsidP="00280A7D">
      <w:pPr>
        <w:rPr>
          <w:rFonts w:asciiTheme="minorHAnsi" w:hAnsiTheme="minorHAnsi" w:cs="Arial"/>
          <w:b/>
        </w:rPr>
      </w:pPr>
    </w:p>
    <w:p w14:paraId="5031DBDB" w14:textId="77777777" w:rsidR="00280A7D" w:rsidRPr="00826447" w:rsidRDefault="00280A7D" w:rsidP="00280A7D">
      <w:pPr>
        <w:pStyle w:val="Heading1"/>
        <w:rPr>
          <w:b/>
        </w:rPr>
      </w:pPr>
      <w:bookmarkStart w:id="5" w:name="_Toc535412072"/>
      <w:r w:rsidRPr="00826447">
        <w:rPr>
          <w:b/>
        </w:rPr>
        <w:t>Question Guidance</w:t>
      </w:r>
      <w:bookmarkEnd w:id="5"/>
    </w:p>
    <w:p w14:paraId="23CC49D6" w14:textId="77777777" w:rsidR="00280A7D" w:rsidRPr="000A1682" w:rsidRDefault="00280A7D" w:rsidP="00280A7D">
      <w:pPr>
        <w:pStyle w:val="BodyTextIndent"/>
        <w:spacing w:after="120"/>
        <w:ind w:left="0" w:firstLine="0"/>
        <w:jc w:val="both"/>
        <w:rPr>
          <w:rFonts w:asciiTheme="minorHAnsi" w:hAnsiTheme="minorHAnsi" w:cs="Arial"/>
        </w:rPr>
      </w:pPr>
      <w:r w:rsidRPr="000A1682">
        <w:rPr>
          <w:rFonts w:asciiTheme="minorHAnsi" w:hAnsiTheme="minorHAnsi" w:cs="Arial"/>
          <w:b/>
        </w:rPr>
        <w:t>Q1 Your details</w:t>
      </w:r>
    </w:p>
    <w:p w14:paraId="6F395215" w14:textId="77777777" w:rsidR="00280A7D" w:rsidRPr="000A1682" w:rsidRDefault="00280A7D" w:rsidP="00280A7D">
      <w:pPr>
        <w:pStyle w:val="BodyTextIndent"/>
        <w:spacing w:after="120"/>
        <w:ind w:left="0" w:firstLine="0"/>
        <w:rPr>
          <w:rFonts w:asciiTheme="minorHAnsi" w:hAnsiTheme="minorHAnsi" w:cs="Arial"/>
        </w:rPr>
      </w:pPr>
      <w:r w:rsidRPr="000A1682">
        <w:rPr>
          <w:rFonts w:asciiTheme="minorHAnsi" w:hAnsiTheme="minorHAnsi" w:cs="Arial"/>
        </w:rPr>
        <w:t>Please give us contact details for the person best able to answer queries about your application.  If you give us an email address please make sure it is checked regularly throughout the application period as this is the most likely way we’ll contact you.</w:t>
      </w:r>
    </w:p>
    <w:p w14:paraId="67B513FB" w14:textId="259B3E06" w:rsidR="00C51410" w:rsidRDefault="009646C7" w:rsidP="00280A7D">
      <w:pPr>
        <w:pStyle w:val="BodyTextIndent"/>
        <w:spacing w:after="120"/>
        <w:ind w:left="0" w:firstLine="0"/>
        <w:rPr>
          <w:rFonts w:asciiTheme="minorHAnsi" w:hAnsiTheme="minorHAnsi"/>
          <w:b/>
        </w:rPr>
      </w:pPr>
      <w:r>
        <w:rPr>
          <w:rFonts w:asciiTheme="minorHAnsi" w:hAnsiTheme="minorHAnsi"/>
          <w:b/>
        </w:rPr>
        <w:t>Q2</w:t>
      </w:r>
      <w:r w:rsidR="00615D17" w:rsidRPr="00615D17">
        <w:rPr>
          <w:rFonts w:asciiTheme="minorHAnsi" w:hAnsiTheme="minorHAnsi"/>
          <w:b/>
        </w:rPr>
        <w:t xml:space="preserve"> </w:t>
      </w:r>
      <w:r w:rsidR="00615D17">
        <w:rPr>
          <w:rFonts w:asciiTheme="minorHAnsi" w:hAnsiTheme="minorHAnsi"/>
          <w:b/>
        </w:rPr>
        <w:t>A</w:t>
      </w:r>
      <w:r w:rsidR="00615D17" w:rsidRPr="00615D17">
        <w:rPr>
          <w:rFonts w:asciiTheme="minorHAnsi" w:hAnsiTheme="minorHAnsi"/>
          <w:b/>
        </w:rPr>
        <w:t xml:space="preserve">dvice from Lets Loop Southampton </w:t>
      </w:r>
    </w:p>
    <w:p w14:paraId="6CF46226" w14:textId="6DE884AE" w:rsidR="00615D17" w:rsidRPr="00C51410" w:rsidRDefault="00C51410" w:rsidP="00280A7D">
      <w:pPr>
        <w:pStyle w:val="BodyTextIndent"/>
        <w:spacing w:after="120"/>
        <w:ind w:left="0" w:firstLine="0"/>
        <w:rPr>
          <w:rFonts w:asciiTheme="minorHAnsi" w:hAnsiTheme="minorHAnsi" w:cs="Arial"/>
        </w:rPr>
      </w:pPr>
      <w:r w:rsidRPr="00C51410">
        <w:rPr>
          <w:rFonts w:asciiTheme="minorHAnsi" w:hAnsiTheme="minorHAnsi"/>
        </w:rPr>
        <w:t>Please indicate that your business has received advice f</w:t>
      </w:r>
      <w:r>
        <w:rPr>
          <w:rFonts w:asciiTheme="minorHAnsi" w:hAnsiTheme="minorHAnsi"/>
        </w:rPr>
        <w:t>r</w:t>
      </w:r>
      <w:r w:rsidRPr="00C51410">
        <w:rPr>
          <w:rFonts w:asciiTheme="minorHAnsi" w:hAnsiTheme="minorHAnsi"/>
        </w:rPr>
        <w:t xml:space="preserve">om Lets Loop Southampton </w:t>
      </w:r>
      <w:r w:rsidR="00615D17" w:rsidRPr="00C51410">
        <w:rPr>
          <w:rFonts w:asciiTheme="minorHAnsi" w:hAnsiTheme="minorHAnsi"/>
        </w:rPr>
        <w:t>regarding this application?</w:t>
      </w:r>
      <w:r>
        <w:rPr>
          <w:rFonts w:asciiTheme="minorHAnsi" w:hAnsiTheme="minorHAnsi"/>
        </w:rPr>
        <w:t xml:space="preserve"> Please include the advisors</w:t>
      </w:r>
      <w:r w:rsidR="00615D17" w:rsidRPr="00C51410">
        <w:rPr>
          <w:rFonts w:asciiTheme="minorHAnsi" w:hAnsiTheme="minorHAnsi"/>
        </w:rPr>
        <w:t xml:space="preserve"> </w:t>
      </w:r>
      <w:r>
        <w:rPr>
          <w:rFonts w:asciiTheme="minorHAnsi" w:hAnsiTheme="minorHAnsi"/>
        </w:rPr>
        <w:t>name and details of what has been recommended.</w:t>
      </w:r>
    </w:p>
    <w:p w14:paraId="28449970" w14:textId="59BE1E78" w:rsidR="00280A7D" w:rsidRPr="000A1682" w:rsidRDefault="009646C7" w:rsidP="00280A7D">
      <w:pPr>
        <w:pStyle w:val="BodyTextIndent"/>
        <w:spacing w:after="120"/>
        <w:ind w:left="0" w:firstLine="0"/>
        <w:rPr>
          <w:rFonts w:asciiTheme="minorHAnsi" w:hAnsiTheme="minorHAnsi" w:cs="Arial"/>
        </w:rPr>
      </w:pPr>
      <w:r>
        <w:rPr>
          <w:rFonts w:asciiTheme="minorHAnsi" w:hAnsiTheme="minorHAnsi" w:cs="Arial"/>
          <w:b/>
        </w:rPr>
        <w:t>Q3</w:t>
      </w:r>
      <w:r w:rsidR="00615D17">
        <w:rPr>
          <w:rFonts w:asciiTheme="minorHAnsi" w:hAnsiTheme="minorHAnsi" w:cs="Arial"/>
          <w:b/>
        </w:rPr>
        <w:t xml:space="preserve"> </w:t>
      </w:r>
      <w:r w:rsidR="00280A7D" w:rsidRPr="000A1682">
        <w:rPr>
          <w:rFonts w:asciiTheme="minorHAnsi" w:hAnsiTheme="minorHAnsi" w:cs="Arial"/>
          <w:b/>
        </w:rPr>
        <w:t>How much money are you requesting?</w:t>
      </w:r>
    </w:p>
    <w:p w14:paraId="6ABF33DA" w14:textId="23EB20D1" w:rsidR="00280A7D" w:rsidRPr="000A1682" w:rsidRDefault="00280A7D" w:rsidP="00280A7D">
      <w:pPr>
        <w:pStyle w:val="BodyTextIndent"/>
        <w:spacing w:after="120"/>
        <w:ind w:left="0" w:firstLine="0"/>
        <w:rPr>
          <w:rFonts w:asciiTheme="minorHAnsi" w:hAnsiTheme="minorHAnsi" w:cs="Arial"/>
        </w:rPr>
      </w:pPr>
      <w:r w:rsidRPr="000A1682">
        <w:rPr>
          <w:rFonts w:asciiTheme="minorHAnsi" w:hAnsiTheme="minorHAnsi" w:cs="Arial"/>
        </w:rPr>
        <w:t xml:space="preserve">Use this question to list exactly what you will buy and how much it will cost.  You need to list everything – if you need more space please use a separate document/piece of paper.  The amounts here should match the </w:t>
      </w:r>
      <w:r w:rsidR="000F0EFA">
        <w:rPr>
          <w:rFonts w:asciiTheme="minorHAnsi" w:hAnsiTheme="minorHAnsi" w:cs="Arial"/>
        </w:rPr>
        <w:t>quotes/</w:t>
      </w:r>
      <w:r w:rsidRPr="000A1682">
        <w:rPr>
          <w:rFonts w:asciiTheme="minorHAnsi" w:hAnsiTheme="minorHAnsi" w:cs="Arial"/>
        </w:rPr>
        <w:t>estimates you provide.</w:t>
      </w:r>
    </w:p>
    <w:p w14:paraId="795EBB58" w14:textId="3F17EEF3" w:rsidR="00C51410" w:rsidRDefault="009646C7" w:rsidP="001714CC">
      <w:pPr>
        <w:rPr>
          <w:rFonts w:asciiTheme="minorHAnsi" w:hAnsiTheme="minorHAnsi" w:cs="Arial"/>
          <w:b/>
        </w:rPr>
      </w:pPr>
      <w:r>
        <w:rPr>
          <w:rFonts w:asciiTheme="minorHAnsi" w:hAnsiTheme="minorHAnsi" w:cs="Arial"/>
          <w:b/>
        </w:rPr>
        <w:t>Q4</w:t>
      </w:r>
      <w:r w:rsidR="00C51410" w:rsidRPr="00C51410">
        <w:rPr>
          <w:rFonts w:asciiTheme="minorHAnsi" w:hAnsiTheme="minorHAnsi" w:cs="Arial"/>
          <w:b/>
        </w:rPr>
        <w:t xml:space="preserve"> </w:t>
      </w:r>
      <w:r w:rsidR="00C51410">
        <w:rPr>
          <w:rFonts w:asciiTheme="minorHAnsi" w:hAnsiTheme="minorHAnsi" w:cs="Arial"/>
          <w:b/>
        </w:rPr>
        <w:t>Equipment Installation</w:t>
      </w:r>
    </w:p>
    <w:p w14:paraId="22424B40" w14:textId="2E18D576" w:rsidR="001714CC" w:rsidRDefault="00C51410" w:rsidP="001714CC">
      <w:pPr>
        <w:rPr>
          <w:rFonts w:asciiTheme="minorHAnsi" w:hAnsiTheme="minorHAnsi" w:cs="Arial"/>
        </w:rPr>
      </w:pPr>
      <w:r w:rsidRPr="00C51410">
        <w:rPr>
          <w:rFonts w:asciiTheme="minorHAnsi" w:hAnsiTheme="minorHAnsi" w:cs="Arial"/>
        </w:rPr>
        <w:t>Please give the approximate date when the equipment will be installed</w:t>
      </w:r>
      <w:r>
        <w:rPr>
          <w:rFonts w:asciiTheme="minorHAnsi" w:hAnsiTheme="minorHAnsi" w:cs="Arial"/>
        </w:rPr>
        <w:t>.</w:t>
      </w:r>
    </w:p>
    <w:p w14:paraId="0272CD68" w14:textId="77777777" w:rsidR="009646C7" w:rsidRDefault="009646C7" w:rsidP="001714CC">
      <w:pPr>
        <w:rPr>
          <w:rFonts w:asciiTheme="minorHAnsi" w:hAnsiTheme="minorHAnsi" w:cs="Arial"/>
        </w:rPr>
      </w:pPr>
    </w:p>
    <w:p w14:paraId="2D3E380E" w14:textId="3FD8C27C" w:rsidR="009646C7" w:rsidRDefault="009646C7" w:rsidP="009646C7">
      <w:pPr>
        <w:pStyle w:val="BodyTextIndent"/>
        <w:spacing w:after="120"/>
        <w:ind w:left="0" w:firstLine="0"/>
        <w:rPr>
          <w:rFonts w:asciiTheme="minorHAnsi" w:hAnsiTheme="minorHAnsi" w:cs="Arial"/>
          <w:b/>
        </w:rPr>
      </w:pPr>
      <w:r w:rsidRPr="000A1682">
        <w:rPr>
          <w:rFonts w:asciiTheme="minorHAnsi" w:hAnsiTheme="minorHAnsi" w:cs="Arial"/>
          <w:b/>
        </w:rPr>
        <w:t>Q</w:t>
      </w:r>
      <w:r>
        <w:rPr>
          <w:rFonts w:asciiTheme="minorHAnsi" w:hAnsiTheme="minorHAnsi" w:cs="Arial"/>
          <w:b/>
        </w:rPr>
        <w:t>5</w:t>
      </w:r>
      <w:r w:rsidRPr="000A1682">
        <w:rPr>
          <w:rFonts w:asciiTheme="minorHAnsi" w:hAnsiTheme="minorHAnsi" w:cs="Arial"/>
          <w:b/>
        </w:rPr>
        <w:t xml:space="preserve"> </w:t>
      </w:r>
      <w:r>
        <w:rPr>
          <w:rFonts w:asciiTheme="minorHAnsi" w:hAnsiTheme="minorHAnsi" w:cs="Arial"/>
          <w:b/>
        </w:rPr>
        <w:t>Business Annual Turnover</w:t>
      </w:r>
      <w:r w:rsidR="00225DA3">
        <w:rPr>
          <w:rFonts w:asciiTheme="minorHAnsi" w:hAnsiTheme="minorHAnsi" w:cs="Arial"/>
          <w:b/>
        </w:rPr>
        <w:t xml:space="preserve"> (for small enterprise</w:t>
      </w:r>
      <w:r w:rsidR="00996185">
        <w:rPr>
          <w:rFonts w:asciiTheme="minorHAnsi" w:hAnsiTheme="minorHAnsi" w:cs="Arial"/>
          <w:b/>
        </w:rPr>
        <w:t xml:space="preserve"> applicants only)</w:t>
      </w:r>
    </w:p>
    <w:p w14:paraId="46F94D9F" w14:textId="06573A0B" w:rsidR="009646C7" w:rsidRDefault="009646C7" w:rsidP="009646C7">
      <w:pPr>
        <w:pStyle w:val="BodyTextIndent"/>
        <w:spacing w:after="120"/>
        <w:ind w:left="0" w:firstLine="0"/>
        <w:rPr>
          <w:rFonts w:asciiTheme="minorHAnsi" w:hAnsiTheme="minorHAnsi"/>
          <w:sz w:val="22"/>
          <w:szCs w:val="22"/>
        </w:rPr>
      </w:pPr>
      <w:r w:rsidRPr="00615D17">
        <w:rPr>
          <w:rFonts w:asciiTheme="minorHAnsi" w:hAnsiTheme="minorHAnsi" w:cs="Arial"/>
        </w:rPr>
        <w:t>Please self-certify that your business annual turnover is less than £</w:t>
      </w:r>
      <w:r w:rsidR="00225DA3">
        <w:rPr>
          <w:rFonts w:asciiTheme="minorHAnsi" w:hAnsiTheme="minorHAnsi" w:cs="Arial"/>
        </w:rPr>
        <w:t>2million and that you employ less than 25 people</w:t>
      </w:r>
      <w:r w:rsidRPr="00615D17">
        <w:rPr>
          <w:rFonts w:asciiTheme="minorHAnsi" w:hAnsiTheme="minorHAnsi" w:cs="Arial"/>
        </w:rPr>
        <w:t>.</w:t>
      </w:r>
      <w:r>
        <w:rPr>
          <w:rFonts w:asciiTheme="minorHAnsi" w:hAnsiTheme="minorHAnsi" w:cs="Arial"/>
        </w:rPr>
        <w:t xml:space="preserve"> </w:t>
      </w:r>
      <w:r w:rsidRPr="007368DA">
        <w:rPr>
          <w:rFonts w:asciiTheme="minorHAnsi" w:hAnsiTheme="minorHAnsi"/>
        </w:rPr>
        <w:t xml:space="preserve">We reserve the right to request </w:t>
      </w:r>
      <w:r w:rsidR="00225DA3" w:rsidRPr="007368DA">
        <w:rPr>
          <w:rFonts w:asciiTheme="minorHAnsi" w:hAnsiTheme="minorHAnsi"/>
        </w:rPr>
        <w:t xml:space="preserve">additional </w:t>
      </w:r>
      <w:r w:rsidRPr="007368DA">
        <w:rPr>
          <w:rFonts w:asciiTheme="minorHAnsi" w:hAnsiTheme="minorHAnsi"/>
        </w:rPr>
        <w:t>evidence of your business’s annual turnover</w:t>
      </w:r>
      <w:r w:rsidR="00225DA3" w:rsidRPr="007368DA">
        <w:rPr>
          <w:rFonts w:asciiTheme="minorHAnsi" w:hAnsiTheme="minorHAnsi"/>
        </w:rPr>
        <w:t xml:space="preserve"> and number of employees</w:t>
      </w:r>
      <w:r w:rsidRPr="007368DA">
        <w:rPr>
          <w:rFonts w:asciiTheme="minorHAnsi" w:hAnsiTheme="minorHAnsi"/>
        </w:rPr>
        <w:t>.</w:t>
      </w:r>
    </w:p>
    <w:p w14:paraId="33E6A3CC" w14:textId="77777777" w:rsidR="00826447" w:rsidRPr="00C51410" w:rsidRDefault="00826447" w:rsidP="001714CC">
      <w:pPr>
        <w:rPr>
          <w:rFonts w:asciiTheme="minorHAnsi" w:hAnsiTheme="minorHAnsi" w:cs="Arial"/>
        </w:rPr>
      </w:pPr>
    </w:p>
    <w:p w14:paraId="644D9C3B" w14:textId="77777777" w:rsidR="001714CC" w:rsidRPr="001714CC" w:rsidRDefault="001714CC" w:rsidP="001714CC">
      <w:pPr>
        <w:rPr>
          <w:rFonts w:cs="Arial"/>
        </w:rPr>
      </w:pPr>
    </w:p>
    <w:p w14:paraId="106F764D" w14:textId="77777777" w:rsidR="00280A7D" w:rsidRPr="00826447" w:rsidRDefault="00280A7D" w:rsidP="00280A7D">
      <w:pPr>
        <w:pStyle w:val="Heading1"/>
        <w:rPr>
          <w:b/>
        </w:rPr>
      </w:pPr>
      <w:bookmarkStart w:id="6" w:name="_Toc535412073"/>
      <w:r w:rsidRPr="00826447">
        <w:rPr>
          <w:b/>
        </w:rPr>
        <w:t>Advice for Applicants</w:t>
      </w:r>
      <w:bookmarkEnd w:id="6"/>
    </w:p>
    <w:p w14:paraId="1F1A2CE9" w14:textId="77777777" w:rsidR="00280A7D" w:rsidRPr="000A1682" w:rsidRDefault="00280A7D" w:rsidP="00280A7D">
      <w:pPr>
        <w:pStyle w:val="BodyTextIndent"/>
        <w:ind w:left="0" w:firstLine="0"/>
        <w:jc w:val="both"/>
        <w:rPr>
          <w:rFonts w:asciiTheme="minorHAnsi" w:hAnsiTheme="minorHAnsi" w:cs="Arial"/>
        </w:rPr>
      </w:pPr>
      <w:r w:rsidRPr="000A1682">
        <w:rPr>
          <w:rFonts w:asciiTheme="minorHAnsi" w:hAnsiTheme="minorHAnsi" w:cs="Arial"/>
        </w:rPr>
        <w:t>If you have any problems with filling in the form, or have any questions about the grant, we will be happy to help:</w:t>
      </w:r>
    </w:p>
    <w:p w14:paraId="4A399E51" w14:textId="77777777" w:rsidR="00280A7D" w:rsidRPr="000A1682" w:rsidRDefault="00280A7D" w:rsidP="00280A7D">
      <w:pPr>
        <w:pStyle w:val="BodyTextIndent"/>
        <w:ind w:left="0" w:firstLine="0"/>
        <w:jc w:val="both"/>
        <w:rPr>
          <w:rFonts w:asciiTheme="minorHAnsi" w:hAnsiTheme="minorHAnsi" w:cs="Arial"/>
        </w:rPr>
      </w:pPr>
    </w:p>
    <w:p w14:paraId="1F7B61B2" w14:textId="42571628" w:rsidR="00280A7D" w:rsidRPr="000A1682" w:rsidRDefault="00280A7D" w:rsidP="00280A7D">
      <w:pPr>
        <w:rPr>
          <w:rFonts w:asciiTheme="minorHAnsi" w:hAnsiTheme="minorHAnsi" w:cs="Arial"/>
        </w:rPr>
      </w:pPr>
    </w:p>
    <w:p w14:paraId="5B5F9C17" w14:textId="77777777" w:rsidR="00280A7D" w:rsidRPr="000A1682" w:rsidRDefault="00280A7D" w:rsidP="00280A7D">
      <w:pPr>
        <w:rPr>
          <w:rFonts w:asciiTheme="minorHAnsi" w:hAnsiTheme="minorHAnsi" w:cs="Arial"/>
        </w:rPr>
      </w:pPr>
      <w:r w:rsidRPr="000A1682">
        <w:rPr>
          <w:rFonts w:asciiTheme="minorHAnsi" w:hAnsiTheme="minorHAnsi" w:cs="Arial"/>
        </w:rPr>
        <w:t xml:space="preserve">Email: </w:t>
      </w:r>
      <w:hyperlink r:id="rId17" w:history="1">
        <w:r w:rsidRPr="000A1682">
          <w:rPr>
            <w:rStyle w:val="Hyperlink"/>
            <w:rFonts w:asciiTheme="minorHAnsi" w:hAnsiTheme="minorHAnsi" w:cs="Arial"/>
          </w:rPr>
          <w:t>grants@southampton.gov.uk</w:t>
        </w:r>
      </w:hyperlink>
    </w:p>
    <w:p w14:paraId="6DC5574E" w14:textId="19DC3E4A" w:rsidR="00420B68" w:rsidRPr="00447DDB" w:rsidRDefault="00280A7D" w:rsidP="00A0456D">
      <w:pPr>
        <w:rPr>
          <w:rFonts w:cs="Arial"/>
          <w:sz w:val="28"/>
          <w:szCs w:val="28"/>
        </w:rPr>
      </w:pPr>
      <w:r w:rsidRPr="000A1682">
        <w:rPr>
          <w:rFonts w:asciiTheme="minorHAnsi" w:hAnsiTheme="minorHAnsi" w:cs="Arial"/>
        </w:rPr>
        <w:t xml:space="preserve">Post: </w:t>
      </w:r>
      <w:r w:rsidR="00F12D1F">
        <w:rPr>
          <w:rFonts w:asciiTheme="minorHAnsi" w:hAnsiTheme="minorHAnsi" w:cs="Arial"/>
        </w:rPr>
        <w:t xml:space="preserve"> </w:t>
      </w:r>
      <w:r w:rsidR="007368DA">
        <w:rPr>
          <w:rFonts w:asciiTheme="minorHAnsi" w:hAnsiTheme="minorHAnsi" w:cs="Arial"/>
        </w:rPr>
        <w:t xml:space="preserve">Stronger Communities </w:t>
      </w:r>
      <w:r w:rsidR="00BA7020">
        <w:rPr>
          <w:rFonts w:asciiTheme="minorHAnsi" w:hAnsiTheme="minorHAnsi" w:cs="Arial"/>
        </w:rPr>
        <w:t xml:space="preserve">Team </w:t>
      </w:r>
      <w:r w:rsidRPr="000A1682">
        <w:rPr>
          <w:rFonts w:asciiTheme="minorHAnsi" w:hAnsiTheme="minorHAnsi" w:cs="Arial"/>
        </w:rPr>
        <w:t>(Grants)</w:t>
      </w:r>
      <w:r w:rsidR="00BA7020">
        <w:rPr>
          <w:rFonts w:asciiTheme="minorHAnsi" w:hAnsiTheme="minorHAnsi" w:cs="Arial"/>
        </w:rPr>
        <w:t>,</w:t>
      </w:r>
      <w:r w:rsidRPr="000A1682">
        <w:rPr>
          <w:rFonts w:asciiTheme="minorHAnsi" w:hAnsiTheme="minorHAnsi" w:cs="Arial"/>
        </w:rPr>
        <w:t xml:space="preserve"> Southampton City Council,</w:t>
      </w:r>
      <w:r w:rsidR="0030358F">
        <w:rPr>
          <w:rFonts w:asciiTheme="minorHAnsi" w:hAnsiTheme="minorHAnsi" w:cs="Arial"/>
        </w:rPr>
        <w:t xml:space="preserve"> </w:t>
      </w:r>
      <w:r w:rsidRPr="000A1682">
        <w:rPr>
          <w:rFonts w:asciiTheme="minorHAnsi" w:hAnsiTheme="minorHAnsi" w:cs="Arial"/>
        </w:rPr>
        <w:t>Civic Centre, Southampton, SO14 7LY</w:t>
      </w:r>
      <w:r w:rsidR="00A0456D">
        <w:rPr>
          <w:rFonts w:asciiTheme="minorHAnsi" w:hAnsiTheme="minorHAnsi" w:cs="Arial"/>
        </w:rPr>
        <w:t xml:space="preserve">.  </w:t>
      </w:r>
    </w:p>
    <w:sectPr w:rsidR="00420B68" w:rsidRPr="00447DDB" w:rsidSect="00BF2717">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851" w:header="709" w:footer="709" w:gutter="0"/>
      <w:cols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8D38" w14:textId="77777777" w:rsidR="003D3EED" w:rsidRDefault="003D3EED">
      <w:r>
        <w:separator/>
      </w:r>
    </w:p>
  </w:endnote>
  <w:endnote w:type="continuationSeparator" w:id="0">
    <w:p w14:paraId="5ED52E81" w14:textId="77777777" w:rsidR="003D3EED" w:rsidRDefault="003D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40C0" w14:textId="77777777" w:rsidR="00BE1AF8" w:rsidRDefault="00BE1AF8" w:rsidP="00280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FF03A" w14:textId="77777777" w:rsidR="00BE1AF8" w:rsidRDefault="00BE1AF8" w:rsidP="00280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6928" w14:textId="77777777" w:rsidR="00BE1AF8" w:rsidRDefault="00BE1AF8" w:rsidP="00280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DA3">
      <w:rPr>
        <w:rStyle w:val="PageNumber"/>
        <w:noProof/>
      </w:rPr>
      <w:t>3</w:t>
    </w:r>
    <w:r>
      <w:rPr>
        <w:rStyle w:val="PageNumber"/>
      </w:rPr>
      <w:fldChar w:fldCharType="end"/>
    </w:r>
  </w:p>
  <w:p w14:paraId="4D7D1E90" w14:textId="20B8FF7C" w:rsidR="00BE1AF8" w:rsidRPr="00B97ED3" w:rsidRDefault="00BE1AF8" w:rsidP="00B97ED3">
    <w:pPr>
      <w:pStyle w:val="Footer"/>
      <w:ind w:right="360"/>
      <w:rPr>
        <w:rFonts w:asciiTheme="minorHAnsi" w:hAnsiTheme="minorHAnsi"/>
      </w:rPr>
    </w:pPr>
    <w:r>
      <w:rPr>
        <w:rFonts w:asciiTheme="minorHAnsi" w:hAnsiTheme="minorHAnsi"/>
      </w:rPr>
      <w:t>Hearing Loops Grant</w:t>
    </w:r>
    <w:r w:rsidRPr="000A1682">
      <w:rPr>
        <w:rFonts w:asciiTheme="minorHAnsi" w:hAnsiTheme="minorHAnsi"/>
      </w:rPr>
      <w:t xml:space="preserve">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444" w14:textId="77777777" w:rsidR="009117CA" w:rsidRDefault="0091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9B62" w14:textId="77777777" w:rsidR="003D3EED" w:rsidRDefault="003D3EED">
      <w:r>
        <w:separator/>
      </w:r>
    </w:p>
  </w:footnote>
  <w:footnote w:type="continuationSeparator" w:id="0">
    <w:p w14:paraId="31AAAEE5" w14:textId="77777777" w:rsidR="003D3EED" w:rsidRDefault="003D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9488" w14:textId="5C6A400E" w:rsidR="00BE1AF8" w:rsidRDefault="00BE1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D7FF" w14:textId="0B349C84" w:rsidR="00BE1AF8" w:rsidRDefault="00BE1AF8" w:rsidP="00280A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DD07" w14:textId="2F07E1B2" w:rsidR="00BE1AF8" w:rsidRDefault="00BE1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9B8"/>
    <w:multiLevelType w:val="multilevel"/>
    <w:tmpl w:val="0809001D"/>
    <w:styleLink w:val="JO"/>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9D1818"/>
    <w:multiLevelType w:val="hybridMultilevel"/>
    <w:tmpl w:val="74D0C9DE"/>
    <w:lvl w:ilvl="0" w:tplc="97ECD21E">
      <w:numFmt w:val="bullet"/>
      <w:lvlText w:val="•"/>
      <w:lvlJc w:val="left"/>
      <w:pPr>
        <w:ind w:left="1440" w:hanging="840"/>
      </w:pPr>
      <w:rPr>
        <w:rFonts w:ascii="Calibri" w:eastAsia="Times New Roman" w:hAnsi="Calibri"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63A0EB6"/>
    <w:multiLevelType w:val="hybridMultilevel"/>
    <w:tmpl w:val="003C62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5228EB"/>
    <w:multiLevelType w:val="hybridMultilevel"/>
    <w:tmpl w:val="438A8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11A4C"/>
    <w:multiLevelType w:val="multilevel"/>
    <w:tmpl w:val="4642AB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4"/>
        </w:tabs>
        <w:ind w:left="794" w:hanging="434"/>
      </w:pPr>
      <w:rPr>
        <w:rFonts w:hint="default"/>
        <w:b w:val="0"/>
        <w:i w:val="0"/>
      </w:rPr>
    </w:lvl>
    <w:lvl w:ilvl="2">
      <w:start w:val="1"/>
      <w:numFmt w:val="lowerLetter"/>
      <w:lvlText w:val="%3."/>
      <w:lvlJc w:val="left"/>
      <w:pPr>
        <w:tabs>
          <w:tab w:val="num" w:pos="1191"/>
        </w:tabs>
        <w:ind w:left="1191" w:hanging="397"/>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7A073C"/>
    <w:multiLevelType w:val="hybridMultilevel"/>
    <w:tmpl w:val="844CC9E4"/>
    <w:lvl w:ilvl="0" w:tplc="D31697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A7B85"/>
    <w:multiLevelType w:val="hybridMultilevel"/>
    <w:tmpl w:val="E2C4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44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EF0979"/>
    <w:multiLevelType w:val="hybridMultilevel"/>
    <w:tmpl w:val="438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C4D18"/>
    <w:multiLevelType w:val="hybridMultilevel"/>
    <w:tmpl w:val="A71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C606A"/>
    <w:multiLevelType w:val="hybridMultilevel"/>
    <w:tmpl w:val="3DC8B2F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82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1876D9"/>
    <w:multiLevelType w:val="hybridMultilevel"/>
    <w:tmpl w:val="8E4E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02168"/>
    <w:multiLevelType w:val="hybridMultilevel"/>
    <w:tmpl w:val="80FE0350"/>
    <w:lvl w:ilvl="0" w:tplc="3D02CF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F11B95"/>
    <w:multiLevelType w:val="hybridMultilevel"/>
    <w:tmpl w:val="A0B018A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987A08"/>
    <w:multiLevelType w:val="hybridMultilevel"/>
    <w:tmpl w:val="C502594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C7A68"/>
    <w:multiLevelType w:val="hybridMultilevel"/>
    <w:tmpl w:val="915638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63CE2C07"/>
    <w:multiLevelType w:val="hybridMultilevel"/>
    <w:tmpl w:val="2AB4C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B460D9"/>
    <w:multiLevelType w:val="hybridMultilevel"/>
    <w:tmpl w:val="4724B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E3C3D"/>
    <w:multiLevelType w:val="hybridMultilevel"/>
    <w:tmpl w:val="67A6DA2E"/>
    <w:lvl w:ilvl="0" w:tplc="08090011">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74C6751"/>
    <w:multiLevelType w:val="hybridMultilevel"/>
    <w:tmpl w:val="9E8848A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1" w15:restartNumberingAfterBreak="0">
    <w:nsid w:val="799A5511"/>
    <w:multiLevelType w:val="hybridMultilevel"/>
    <w:tmpl w:val="E8302D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2B7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2E0DC7"/>
    <w:multiLevelType w:val="hybridMultilevel"/>
    <w:tmpl w:val="8EEC67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num w:numId="1" w16cid:durableId="2097436912">
    <w:abstractNumId w:val="0"/>
  </w:num>
  <w:num w:numId="2" w16cid:durableId="1964193202">
    <w:abstractNumId w:val="22"/>
  </w:num>
  <w:num w:numId="3" w16cid:durableId="126943677">
    <w:abstractNumId w:val="11"/>
  </w:num>
  <w:num w:numId="4" w16cid:durableId="461650913">
    <w:abstractNumId w:val="7"/>
  </w:num>
  <w:num w:numId="5" w16cid:durableId="1309092187">
    <w:abstractNumId w:val="2"/>
  </w:num>
  <w:num w:numId="6" w16cid:durableId="1851797068">
    <w:abstractNumId w:val="16"/>
  </w:num>
  <w:num w:numId="7" w16cid:durableId="146633056">
    <w:abstractNumId w:val="13"/>
  </w:num>
  <w:num w:numId="8" w16cid:durableId="1943101127">
    <w:abstractNumId w:val="4"/>
  </w:num>
  <w:num w:numId="9" w16cid:durableId="1005473943">
    <w:abstractNumId w:val="17"/>
  </w:num>
  <w:num w:numId="10" w16cid:durableId="1919249298">
    <w:abstractNumId w:val="3"/>
  </w:num>
  <w:num w:numId="11" w16cid:durableId="491915701">
    <w:abstractNumId w:val="15"/>
  </w:num>
  <w:num w:numId="12" w16cid:durableId="1971663493">
    <w:abstractNumId w:val="19"/>
  </w:num>
  <w:num w:numId="13" w16cid:durableId="593821956">
    <w:abstractNumId w:val="21"/>
  </w:num>
  <w:num w:numId="14" w16cid:durableId="1848447114">
    <w:abstractNumId w:val="14"/>
  </w:num>
  <w:num w:numId="15" w16cid:durableId="36124427">
    <w:abstractNumId w:val="23"/>
  </w:num>
  <w:num w:numId="16" w16cid:durableId="1231119043">
    <w:abstractNumId w:val="10"/>
  </w:num>
  <w:num w:numId="17" w16cid:durableId="1994093361">
    <w:abstractNumId w:val="18"/>
  </w:num>
  <w:num w:numId="18" w16cid:durableId="896205154">
    <w:abstractNumId w:val="8"/>
  </w:num>
  <w:num w:numId="19" w16cid:durableId="895624629">
    <w:abstractNumId w:val="20"/>
  </w:num>
  <w:num w:numId="20" w16cid:durableId="131027603">
    <w:abstractNumId w:val="1"/>
  </w:num>
  <w:num w:numId="21" w16cid:durableId="332727733">
    <w:abstractNumId w:val="5"/>
  </w:num>
  <w:num w:numId="22" w16cid:durableId="1337923636">
    <w:abstractNumId w:val="6"/>
  </w:num>
  <w:num w:numId="23" w16cid:durableId="1326082239">
    <w:abstractNumId w:val="9"/>
  </w:num>
  <w:num w:numId="24" w16cid:durableId="1923366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CC"/>
    <w:rsid w:val="000140C8"/>
    <w:rsid w:val="0003513E"/>
    <w:rsid w:val="00055BF5"/>
    <w:rsid w:val="00066D88"/>
    <w:rsid w:val="000A1682"/>
    <w:rsid w:val="000B55F4"/>
    <w:rsid w:val="000D131E"/>
    <w:rsid w:val="000D4760"/>
    <w:rsid w:val="000F0EFA"/>
    <w:rsid w:val="000F4F9D"/>
    <w:rsid w:val="00141285"/>
    <w:rsid w:val="001714CC"/>
    <w:rsid w:val="001D2205"/>
    <w:rsid w:val="001F41AD"/>
    <w:rsid w:val="0022309D"/>
    <w:rsid w:val="00225DA3"/>
    <w:rsid w:val="00257C2F"/>
    <w:rsid w:val="00280A7D"/>
    <w:rsid w:val="00283955"/>
    <w:rsid w:val="002A0B77"/>
    <w:rsid w:val="002C5E7B"/>
    <w:rsid w:val="002E4D55"/>
    <w:rsid w:val="002F544C"/>
    <w:rsid w:val="0030358F"/>
    <w:rsid w:val="00311988"/>
    <w:rsid w:val="00336D7E"/>
    <w:rsid w:val="00347D25"/>
    <w:rsid w:val="0037343F"/>
    <w:rsid w:val="0039022E"/>
    <w:rsid w:val="0039716E"/>
    <w:rsid w:val="003D3EED"/>
    <w:rsid w:val="003E3F78"/>
    <w:rsid w:val="00420B68"/>
    <w:rsid w:val="00420E46"/>
    <w:rsid w:val="00432350"/>
    <w:rsid w:val="00433538"/>
    <w:rsid w:val="00447DDB"/>
    <w:rsid w:val="00482AAD"/>
    <w:rsid w:val="004C4435"/>
    <w:rsid w:val="004D2AD4"/>
    <w:rsid w:val="004E3702"/>
    <w:rsid w:val="00522018"/>
    <w:rsid w:val="00522A33"/>
    <w:rsid w:val="00540CE7"/>
    <w:rsid w:val="005424B0"/>
    <w:rsid w:val="00581F85"/>
    <w:rsid w:val="00585A02"/>
    <w:rsid w:val="0059137F"/>
    <w:rsid w:val="005A5AB0"/>
    <w:rsid w:val="005A7DE3"/>
    <w:rsid w:val="00615D17"/>
    <w:rsid w:val="00640C7F"/>
    <w:rsid w:val="006521A6"/>
    <w:rsid w:val="0066495B"/>
    <w:rsid w:val="006A2E55"/>
    <w:rsid w:val="006D1435"/>
    <w:rsid w:val="006E414C"/>
    <w:rsid w:val="007069B8"/>
    <w:rsid w:val="007368DA"/>
    <w:rsid w:val="007916D0"/>
    <w:rsid w:val="00793570"/>
    <w:rsid w:val="00795B22"/>
    <w:rsid w:val="00796CF4"/>
    <w:rsid w:val="007A380C"/>
    <w:rsid w:val="007A6D86"/>
    <w:rsid w:val="007B0428"/>
    <w:rsid w:val="00801624"/>
    <w:rsid w:val="00826447"/>
    <w:rsid w:val="00833A57"/>
    <w:rsid w:val="008365FB"/>
    <w:rsid w:val="0087779D"/>
    <w:rsid w:val="008848CA"/>
    <w:rsid w:val="008A523A"/>
    <w:rsid w:val="008B3F58"/>
    <w:rsid w:val="008C23B8"/>
    <w:rsid w:val="008E03E5"/>
    <w:rsid w:val="009117CA"/>
    <w:rsid w:val="00925FDB"/>
    <w:rsid w:val="0095505B"/>
    <w:rsid w:val="00957F7F"/>
    <w:rsid w:val="009646C7"/>
    <w:rsid w:val="00976F65"/>
    <w:rsid w:val="00996185"/>
    <w:rsid w:val="009B743D"/>
    <w:rsid w:val="009D108E"/>
    <w:rsid w:val="009F1ADA"/>
    <w:rsid w:val="009F45A4"/>
    <w:rsid w:val="00A0456D"/>
    <w:rsid w:val="00A37AF9"/>
    <w:rsid w:val="00A660E2"/>
    <w:rsid w:val="00AF028E"/>
    <w:rsid w:val="00B33698"/>
    <w:rsid w:val="00B62506"/>
    <w:rsid w:val="00B6375A"/>
    <w:rsid w:val="00B70784"/>
    <w:rsid w:val="00B76C13"/>
    <w:rsid w:val="00B8742A"/>
    <w:rsid w:val="00B97ED3"/>
    <w:rsid w:val="00BA7020"/>
    <w:rsid w:val="00BE1AF8"/>
    <w:rsid w:val="00BF2717"/>
    <w:rsid w:val="00C20C04"/>
    <w:rsid w:val="00C269D1"/>
    <w:rsid w:val="00C51410"/>
    <w:rsid w:val="00C64A5C"/>
    <w:rsid w:val="00CA6180"/>
    <w:rsid w:val="00D245AE"/>
    <w:rsid w:val="00D36F7B"/>
    <w:rsid w:val="00D50D05"/>
    <w:rsid w:val="00D76E2D"/>
    <w:rsid w:val="00DF43A2"/>
    <w:rsid w:val="00E16637"/>
    <w:rsid w:val="00E63838"/>
    <w:rsid w:val="00E7558E"/>
    <w:rsid w:val="00EA7D9C"/>
    <w:rsid w:val="00EB5380"/>
    <w:rsid w:val="00EC540D"/>
    <w:rsid w:val="00EE30FD"/>
    <w:rsid w:val="00F1002A"/>
    <w:rsid w:val="00F12D1F"/>
    <w:rsid w:val="00F22D9F"/>
    <w:rsid w:val="00F260C7"/>
    <w:rsid w:val="00F3174E"/>
    <w:rsid w:val="00F40906"/>
    <w:rsid w:val="00F62442"/>
    <w:rsid w:val="00FA45D7"/>
    <w:rsid w:val="00FC4DDC"/>
    <w:rsid w:val="00FC6213"/>
    <w:rsid w:val="00FC674E"/>
    <w:rsid w:val="00FC6DAA"/>
    <w:rsid w:val="00FF3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22CB"/>
  <w15:chartTrackingRefBased/>
  <w15:docId w15:val="{6F831E4F-41E3-4CA4-9AC5-DEF5E4F1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AE"/>
    <w:rPr>
      <w:rFonts w:eastAsia="Times New Roman" w:cs="Times New Roman"/>
      <w:lang w:eastAsia="en-GB"/>
    </w:rPr>
  </w:style>
  <w:style w:type="paragraph" w:styleId="Heading1">
    <w:name w:val="heading 1"/>
    <w:basedOn w:val="Normal"/>
    <w:next w:val="Normal"/>
    <w:link w:val="Heading1Char"/>
    <w:qFormat/>
    <w:rsid w:val="00D245AE"/>
    <w:pPr>
      <w:keepNext/>
      <w:spacing w:line="360" w:lineRule="auto"/>
      <w:jc w:val="center"/>
      <w:outlineLvl w:val="0"/>
    </w:pPr>
    <w:rPr>
      <w:rFonts w:asciiTheme="majorHAnsi" w:hAnsiTheme="majorHAnsi"/>
      <w:bCs/>
      <w:sz w:val="32"/>
      <w:szCs w:val="40"/>
      <w:lang w:eastAsia="en-US" w:bidi="fa-IR"/>
    </w:rPr>
  </w:style>
  <w:style w:type="paragraph" w:styleId="Heading2">
    <w:name w:val="heading 2"/>
    <w:basedOn w:val="Normal"/>
    <w:next w:val="Normal"/>
    <w:link w:val="Heading2Char"/>
    <w:uiPriority w:val="9"/>
    <w:unhideWhenUsed/>
    <w:qFormat/>
    <w:rsid w:val="00D245AE"/>
    <w:pPr>
      <w:spacing w:after="120"/>
      <w:jc w:val="center"/>
      <w:outlineLvl w:val="1"/>
    </w:pPr>
    <w:rPr>
      <w:rFonts w:asciiTheme="minorHAnsi" w:hAnsiTheme="minorHAnsi" w:cs="Arial"/>
      <w:sz w:val="26"/>
      <w:szCs w:val="32"/>
    </w:rPr>
  </w:style>
  <w:style w:type="paragraph" w:styleId="Heading3">
    <w:name w:val="heading 3"/>
    <w:basedOn w:val="Normal"/>
    <w:next w:val="Normal"/>
    <w:link w:val="Heading3Char"/>
    <w:uiPriority w:val="9"/>
    <w:unhideWhenUsed/>
    <w:qFormat/>
    <w:rsid w:val="00280A7D"/>
    <w:pPr>
      <w:keepNext/>
      <w:keepLines/>
      <w:spacing w:before="40"/>
      <w:outlineLvl w:val="2"/>
    </w:pPr>
    <w:rPr>
      <w:rFonts w:eastAsiaTheme="majorEastAsia" w:cs="Arial"/>
      <w:b/>
      <w:color w:val="000000" w:themeColor="text1"/>
    </w:rPr>
  </w:style>
  <w:style w:type="paragraph" w:styleId="Heading4">
    <w:name w:val="heading 4"/>
    <w:basedOn w:val="Normal"/>
    <w:next w:val="Normal"/>
    <w:link w:val="Heading4Char"/>
    <w:uiPriority w:val="9"/>
    <w:unhideWhenUsed/>
    <w:qFormat/>
    <w:rsid w:val="001412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O">
    <w:name w:val="JO"/>
    <w:uiPriority w:val="99"/>
    <w:rsid w:val="00795B22"/>
    <w:pPr>
      <w:numPr>
        <w:numId w:val="1"/>
      </w:numPr>
    </w:pPr>
  </w:style>
  <w:style w:type="character" w:customStyle="1" w:styleId="Heading1Char">
    <w:name w:val="Heading 1 Char"/>
    <w:basedOn w:val="DefaultParagraphFont"/>
    <w:link w:val="Heading1"/>
    <w:rsid w:val="00D245AE"/>
    <w:rPr>
      <w:rFonts w:asciiTheme="majorHAnsi" w:eastAsia="Times New Roman" w:hAnsiTheme="majorHAnsi" w:cs="Times New Roman"/>
      <w:bCs/>
      <w:sz w:val="32"/>
      <w:szCs w:val="40"/>
      <w:lang w:bidi="fa-IR"/>
    </w:rPr>
  </w:style>
  <w:style w:type="character" w:styleId="Hyperlink">
    <w:name w:val="Hyperlink"/>
    <w:basedOn w:val="DefaultParagraphFont"/>
    <w:uiPriority w:val="99"/>
    <w:rsid w:val="001714CC"/>
    <w:rPr>
      <w:color w:val="0000FF"/>
      <w:u w:val="single"/>
    </w:rPr>
  </w:style>
  <w:style w:type="table" w:styleId="TableGrid">
    <w:name w:val="Table Grid"/>
    <w:basedOn w:val="TableNormal"/>
    <w:rsid w:val="001714C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14CC"/>
    <w:pPr>
      <w:ind w:left="720" w:hanging="720"/>
    </w:pPr>
    <w:rPr>
      <w:lang w:eastAsia="en-US" w:bidi="fa-IR"/>
    </w:rPr>
  </w:style>
  <w:style w:type="character" w:customStyle="1" w:styleId="BodyTextIndentChar">
    <w:name w:val="Body Text Indent Char"/>
    <w:basedOn w:val="DefaultParagraphFont"/>
    <w:link w:val="BodyTextIndent"/>
    <w:rsid w:val="001714CC"/>
    <w:rPr>
      <w:rFonts w:eastAsia="Times New Roman" w:cs="Times New Roman"/>
      <w:lang w:bidi="fa-IR"/>
    </w:rPr>
  </w:style>
  <w:style w:type="paragraph" w:styleId="Footer">
    <w:name w:val="footer"/>
    <w:basedOn w:val="Normal"/>
    <w:link w:val="FooterChar"/>
    <w:rsid w:val="001714CC"/>
    <w:pPr>
      <w:tabs>
        <w:tab w:val="center" w:pos="4153"/>
        <w:tab w:val="right" w:pos="8306"/>
      </w:tabs>
    </w:pPr>
  </w:style>
  <w:style w:type="character" w:customStyle="1" w:styleId="FooterChar">
    <w:name w:val="Footer Char"/>
    <w:basedOn w:val="DefaultParagraphFont"/>
    <w:link w:val="Footer"/>
    <w:rsid w:val="001714CC"/>
    <w:rPr>
      <w:rFonts w:eastAsia="Times New Roman" w:cs="Times New Roman"/>
      <w:lang w:eastAsia="en-GB"/>
    </w:rPr>
  </w:style>
  <w:style w:type="character" w:styleId="PageNumber">
    <w:name w:val="page number"/>
    <w:basedOn w:val="DefaultParagraphFont"/>
    <w:rsid w:val="001714CC"/>
  </w:style>
  <w:style w:type="paragraph" w:styleId="Header">
    <w:name w:val="header"/>
    <w:basedOn w:val="Normal"/>
    <w:link w:val="HeaderChar"/>
    <w:rsid w:val="001714CC"/>
    <w:pPr>
      <w:tabs>
        <w:tab w:val="center" w:pos="4153"/>
        <w:tab w:val="right" w:pos="8306"/>
      </w:tabs>
    </w:pPr>
  </w:style>
  <w:style w:type="character" w:customStyle="1" w:styleId="HeaderChar">
    <w:name w:val="Header Char"/>
    <w:basedOn w:val="DefaultParagraphFont"/>
    <w:link w:val="Header"/>
    <w:rsid w:val="001714CC"/>
    <w:rPr>
      <w:rFonts w:eastAsia="Times New Roman" w:cs="Times New Roman"/>
      <w:lang w:eastAsia="en-GB"/>
    </w:rPr>
  </w:style>
  <w:style w:type="paragraph" w:styleId="BodyText">
    <w:name w:val="Body Text"/>
    <w:basedOn w:val="Normal"/>
    <w:link w:val="BodyTextChar"/>
    <w:rsid w:val="001714CC"/>
    <w:pPr>
      <w:spacing w:after="120"/>
    </w:pPr>
  </w:style>
  <w:style w:type="character" w:customStyle="1" w:styleId="BodyTextChar">
    <w:name w:val="Body Text Char"/>
    <w:basedOn w:val="DefaultParagraphFont"/>
    <w:link w:val="BodyText"/>
    <w:rsid w:val="001714CC"/>
    <w:rPr>
      <w:rFonts w:eastAsia="Times New Roman" w:cs="Times New Roman"/>
      <w:lang w:eastAsia="en-GB"/>
    </w:rPr>
  </w:style>
  <w:style w:type="paragraph" w:styleId="TOC1">
    <w:name w:val="toc 1"/>
    <w:basedOn w:val="Normal"/>
    <w:next w:val="Normal"/>
    <w:autoRedefine/>
    <w:uiPriority w:val="39"/>
    <w:rsid w:val="00B70784"/>
    <w:pPr>
      <w:tabs>
        <w:tab w:val="right" w:leader="dot" w:pos="10194"/>
      </w:tabs>
      <w:spacing w:before="120" w:after="120"/>
    </w:pPr>
  </w:style>
  <w:style w:type="paragraph" w:styleId="TOC2">
    <w:name w:val="toc 2"/>
    <w:basedOn w:val="Normal"/>
    <w:next w:val="Normal"/>
    <w:autoRedefine/>
    <w:uiPriority w:val="39"/>
    <w:rsid w:val="001714CC"/>
    <w:pPr>
      <w:ind w:left="240"/>
    </w:pPr>
  </w:style>
  <w:style w:type="character" w:customStyle="1" w:styleId="Heading2Char">
    <w:name w:val="Heading 2 Char"/>
    <w:basedOn w:val="DefaultParagraphFont"/>
    <w:link w:val="Heading2"/>
    <w:uiPriority w:val="9"/>
    <w:rsid w:val="00D245AE"/>
    <w:rPr>
      <w:rFonts w:asciiTheme="minorHAnsi" w:eastAsia="Times New Roman" w:hAnsiTheme="minorHAnsi"/>
      <w:sz w:val="26"/>
      <w:szCs w:val="32"/>
      <w:lang w:eastAsia="en-GB"/>
    </w:rPr>
  </w:style>
  <w:style w:type="paragraph" w:styleId="ListParagraph">
    <w:name w:val="List Paragraph"/>
    <w:basedOn w:val="Normal"/>
    <w:uiPriority w:val="34"/>
    <w:qFormat/>
    <w:rsid w:val="001714CC"/>
    <w:pPr>
      <w:ind w:left="720"/>
      <w:contextualSpacing/>
    </w:pPr>
  </w:style>
  <w:style w:type="character" w:customStyle="1" w:styleId="Heading3Char">
    <w:name w:val="Heading 3 Char"/>
    <w:basedOn w:val="DefaultParagraphFont"/>
    <w:link w:val="Heading3"/>
    <w:uiPriority w:val="9"/>
    <w:rsid w:val="00280A7D"/>
    <w:rPr>
      <w:rFonts w:eastAsiaTheme="majorEastAsia"/>
      <w:b/>
      <w:color w:val="000000" w:themeColor="text1"/>
      <w:lang w:eastAsia="en-GB"/>
    </w:rPr>
  </w:style>
  <w:style w:type="paragraph" w:styleId="TOCHeading">
    <w:name w:val="TOC Heading"/>
    <w:basedOn w:val="Heading1"/>
    <w:next w:val="Normal"/>
    <w:uiPriority w:val="39"/>
    <w:unhideWhenUsed/>
    <w:qFormat/>
    <w:rsid w:val="005A7DE3"/>
    <w:pPr>
      <w:keepLines/>
      <w:spacing w:before="240" w:line="259" w:lineRule="auto"/>
      <w:jc w:val="left"/>
      <w:outlineLvl w:val="9"/>
    </w:pPr>
    <w:rPr>
      <w:rFonts w:eastAsiaTheme="majorEastAsia" w:cstheme="majorBidi"/>
      <w:b/>
      <w:bCs w:val="0"/>
      <w:color w:val="2E74B5" w:themeColor="accent1" w:themeShade="BF"/>
      <w:szCs w:val="32"/>
      <w:lang w:val="en-US" w:bidi="ar-SA"/>
    </w:rPr>
  </w:style>
  <w:style w:type="paragraph" w:styleId="TOC3">
    <w:name w:val="toc 3"/>
    <w:basedOn w:val="Normal"/>
    <w:next w:val="Normal"/>
    <w:autoRedefine/>
    <w:uiPriority w:val="39"/>
    <w:unhideWhenUsed/>
    <w:rsid w:val="00B33698"/>
    <w:pPr>
      <w:tabs>
        <w:tab w:val="right" w:leader="dot" w:pos="10194"/>
      </w:tabs>
      <w:spacing w:before="120" w:after="120"/>
    </w:pPr>
  </w:style>
  <w:style w:type="paragraph" w:styleId="BalloonText">
    <w:name w:val="Balloon Text"/>
    <w:basedOn w:val="Normal"/>
    <w:link w:val="BalloonTextChar"/>
    <w:uiPriority w:val="99"/>
    <w:semiHidden/>
    <w:unhideWhenUsed/>
    <w:rsid w:val="0022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09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76C13"/>
    <w:rPr>
      <w:sz w:val="16"/>
      <w:szCs w:val="16"/>
    </w:rPr>
  </w:style>
  <w:style w:type="paragraph" w:styleId="CommentText">
    <w:name w:val="annotation text"/>
    <w:basedOn w:val="Normal"/>
    <w:link w:val="CommentTextChar"/>
    <w:uiPriority w:val="99"/>
    <w:semiHidden/>
    <w:unhideWhenUsed/>
    <w:rsid w:val="00B76C13"/>
    <w:rPr>
      <w:sz w:val="20"/>
      <w:szCs w:val="20"/>
    </w:rPr>
  </w:style>
  <w:style w:type="character" w:customStyle="1" w:styleId="CommentTextChar">
    <w:name w:val="Comment Text Char"/>
    <w:basedOn w:val="DefaultParagraphFont"/>
    <w:link w:val="CommentText"/>
    <w:uiPriority w:val="99"/>
    <w:semiHidden/>
    <w:rsid w:val="00B76C13"/>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6C13"/>
    <w:rPr>
      <w:b/>
      <w:bCs/>
    </w:rPr>
  </w:style>
  <w:style w:type="character" w:customStyle="1" w:styleId="CommentSubjectChar">
    <w:name w:val="Comment Subject Char"/>
    <w:basedOn w:val="CommentTextChar"/>
    <w:link w:val="CommentSubject"/>
    <w:uiPriority w:val="99"/>
    <w:semiHidden/>
    <w:rsid w:val="00B76C13"/>
    <w:rPr>
      <w:rFonts w:eastAsia="Times New Roman" w:cs="Times New Roman"/>
      <w:b/>
      <w:bCs/>
      <w:sz w:val="20"/>
      <w:szCs w:val="20"/>
      <w:lang w:eastAsia="en-GB"/>
    </w:rPr>
  </w:style>
  <w:style w:type="paragraph" w:styleId="Revision">
    <w:name w:val="Revision"/>
    <w:hidden/>
    <w:uiPriority w:val="99"/>
    <w:semiHidden/>
    <w:rsid w:val="00FA45D7"/>
    <w:rPr>
      <w:rFonts w:eastAsia="Times New Roman" w:cs="Times New Roman"/>
      <w:lang w:eastAsia="en-GB"/>
    </w:rPr>
  </w:style>
  <w:style w:type="character" w:customStyle="1" w:styleId="Heading4Char">
    <w:name w:val="Heading 4 Char"/>
    <w:basedOn w:val="DefaultParagraphFont"/>
    <w:link w:val="Heading4"/>
    <w:uiPriority w:val="9"/>
    <w:rsid w:val="00141285"/>
    <w:rPr>
      <w:rFonts w:asciiTheme="majorHAnsi" w:eastAsiaTheme="majorEastAsia" w:hAnsiTheme="majorHAnsi" w:cstheme="majorBidi"/>
      <w:i/>
      <w:iCs/>
      <w:color w:val="2E74B5" w:themeColor="accent1" w:themeShade="BF"/>
      <w:lang w:eastAsia="en-GB"/>
    </w:rPr>
  </w:style>
  <w:style w:type="character" w:styleId="FollowedHyperlink">
    <w:name w:val="FollowedHyperlink"/>
    <w:basedOn w:val="DefaultParagraphFont"/>
    <w:uiPriority w:val="99"/>
    <w:semiHidden/>
    <w:unhideWhenUsed/>
    <w:rsid w:val="000D4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tsloopsouthampton.co.uk/"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grants@southampton.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ants@southampto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tsloopsouthampton.co.uk/"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letsloopsouthampton.co.uk"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EACABD2A-9536-4F3C-8611-EE99C02BB7A9}">
  <ds:schemaRefs>
    <ds:schemaRef ds:uri="http://schemas.openxmlformats.org/officeDocument/2006/bibliography"/>
  </ds:schemaRefs>
</ds:datastoreItem>
</file>

<file path=customXml/itemProps2.xml><?xml version="1.0" encoding="utf-8"?>
<ds:datastoreItem xmlns:ds="http://schemas.openxmlformats.org/officeDocument/2006/customXml" ds:itemID="{7F300C3F-AF4F-4220-AD80-4DD8E1011E63}"/>
</file>

<file path=customXml/itemProps3.xml><?xml version="1.0" encoding="utf-8"?>
<ds:datastoreItem xmlns:ds="http://schemas.openxmlformats.org/officeDocument/2006/customXml" ds:itemID="{04C9C9B9-CFC7-4ABB-8231-9E663415D898}"/>
</file>

<file path=customXml/itemProps4.xml><?xml version="1.0" encoding="utf-8"?>
<ds:datastoreItem xmlns:ds="http://schemas.openxmlformats.org/officeDocument/2006/customXml" ds:itemID="{55B821BF-EC32-402A-AB15-50F7DF53BF02}"/>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Loops Grant guidelines</dc:title>
  <dc:subject/>
  <cp:keywords/>
  <dc:description/>
  <cp:revision>3</cp:revision>
  <cp:lastPrinted>2019-08-20T08:42:00Z</cp:lastPrinted>
  <dcterms:created xsi:type="dcterms:W3CDTF">2023-07-31T11:32:00Z</dcterms:created>
  <dcterms:modified xsi:type="dcterms:W3CDTF">2023-07-31T11:32:00Z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