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2C377D" w14:textId="77777777" w:rsidR="007955B3" w:rsidRPr="0010139C" w:rsidRDefault="007955B3" w:rsidP="007955B3">
      <w:r w:rsidRPr="0010139C">
        <w:rPr>
          <w:noProof/>
          <w:lang w:eastAsia="en-GB"/>
        </w:rPr>
        <mc:AlternateContent>
          <mc:Choice Requires="wps">
            <w:drawing>
              <wp:anchor distT="0" distB="0" distL="114300" distR="114300" simplePos="0" relativeHeight="251659264" behindDoc="0" locked="0" layoutInCell="1" allowOverlap="1" wp14:anchorId="751EA72F" wp14:editId="3400B6CD">
                <wp:simplePos x="0" y="0"/>
                <wp:positionH relativeFrom="column">
                  <wp:posOffset>0</wp:posOffset>
                </wp:positionH>
                <wp:positionV relativeFrom="paragraph">
                  <wp:posOffset>0</wp:posOffset>
                </wp:positionV>
                <wp:extent cx="5715000" cy="0"/>
                <wp:effectExtent l="33655" t="34290" r="33020" b="32385"/>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53416" id="Line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" strokeweight="4.5pt">
                <v:stroke linestyle="thickThin"/>
              </v:line>
            </w:pict>
          </mc:Fallback>
        </mc:AlternateContent>
      </w:r>
    </w:p>
    <w:p w14:paraId="74BF2A91" w14:textId="0CA0278A" w:rsidR="00112C36" w:rsidRPr="0010139C" w:rsidRDefault="007955B3" w:rsidP="007955B3">
      <w:pPr>
        <w:jc w:val="center"/>
        <w:rPr>
          <w:rFonts w:ascii="Arial" w:hAnsi="Arial" w:cs="Arial"/>
          <w:b/>
        </w:rPr>
      </w:pPr>
      <w:r w:rsidRPr="0010139C">
        <w:rPr>
          <w:rFonts w:ascii="Arial" w:hAnsi="Arial" w:cs="Arial"/>
          <w:b/>
          <w:noProof/>
          <w:lang w:eastAsia="en-GB"/>
        </w:rPr>
        <mc:AlternateContent>
          <mc:Choice Requires="wps">
            <w:drawing>
              <wp:anchor distT="0" distB="0" distL="114300" distR="114300" simplePos="0" relativeHeight="251660288" behindDoc="0" locked="0" layoutInCell="1" allowOverlap="1" wp14:anchorId="1A71B2B6" wp14:editId="16E1BA99">
                <wp:simplePos x="0" y="0"/>
                <wp:positionH relativeFrom="column">
                  <wp:posOffset>0</wp:posOffset>
                </wp:positionH>
                <wp:positionV relativeFrom="paragraph">
                  <wp:posOffset>396240</wp:posOffset>
                </wp:positionV>
                <wp:extent cx="5715000" cy="0"/>
                <wp:effectExtent l="33655" t="34290" r="33020" b="3238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6463F" id="Line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2pt" to="450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" strokeweight="4.5pt">
                <v:stroke linestyle="thinThick"/>
              </v:line>
            </w:pict>
          </mc:Fallback>
        </mc:AlternateContent>
      </w:r>
      <w:r w:rsidRPr="0010139C">
        <w:rPr>
          <w:rFonts w:ascii="Arial" w:hAnsi="Arial" w:cs="Arial"/>
          <w:b/>
        </w:rPr>
        <w:t xml:space="preserve">PROBATION POLICY </w:t>
      </w:r>
      <w:r w:rsidR="009D1248">
        <w:rPr>
          <w:rFonts w:ascii="Arial" w:hAnsi="Arial" w:cs="Arial"/>
          <w:b/>
        </w:rPr>
        <w:t>&amp;</w:t>
      </w:r>
      <w:r w:rsidR="005F7A5B">
        <w:rPr>
          <w:rFonts w:ascii="Arial" w:hAnsi="Arial" w:cs="Arial"/>
          <w:b/>
        </w:rPr>
        <w:t xml:space="preserve"> PROCEDURE FOR</w:t>
      </w:r>
      <w:r w:rsidR="005F7A5B" w:rsidRPr="005F7A5B">
        <w:rPr>
          <w:rFonts w:ascii="Arial" w:hAnsi="Arial" w:cs="Arial"/>
          <w:b/>
        </w:rPr>
        <w:t xml:space="preserve"> </w:t>
      </w:r>
      <w:r w:rsidR="005F7A5B">
        <w:rPr>
          <w:rFonts w:ascii="Arial" w:hAnsi="Arial" w:cs="Arial"/>
          <w:b/>
        </w:rPr>
        <w:t>SUPORT STAFF</w:t>
      </w:r>
    </w:p>
    <w:p w14:paraId="1E5984CA" w14:textId="7181D90A" w:rsidR="007955B3" w:rsidRPr="0010139C" w:rsidRDefault="001F17FA" w:rsidP="007955B3">
      <w:pPr>
        <w:jc w:val="center"/>
        <w:rPr>
          <w:rFonts w:ascii="Arial" w:hAnsi="Arial" w:cs="Arial"/>
          <w:b/>
        </w:rPr>
      </w:pPr>
      <w:r w:rsidRPr="0010139C">
        <w:rPr>
          <w:rFonts w:ascii="Arial" w:hAnsi="Arial" w:cs="Arial"/>
          <w:b/>
        </w:rPr>
        <w:t>HEADTEACHER</w:t>
      </w:r>
      <w:r w:rsidR="00112C36" w:rsidRPr="0010139C">
        <w:rPr>
          <w:rFonts w:ascii="Arial" w:hAnsi="Arial" w:cs="Arial"/>
          <w:b/>
        </w:rPr>
        <w:t xml:space="preserve"> </w:t>
      </w:r>
      <w:r w:rsidR="007955B3" w:rsidRPr="0010139C">
        <w:rPr>
          <w:rFonts w:ascii="Arial" w:hAnsi="Arial" w:cs="Arial"/>
          <w:b/>
        </w:rPr>
        <w:t>GUIDANCE</w:t>
      </w:r>
    </w:p>
    <w:p w14:paraId="6B47ECB5" w14:textId="77777777" w:rsidR="007955B3" w:rsidRPr="0010139C" w:rsidRDefault="007955B3" w:rsidP="007955B3"/>
    <w:p w14:paraId="7166F5CE" w14:textId="77777777" w:rsidR="000965AA" w:rsidRDefault="000965AA" w:rsidP="008C1D21">
      <w:pPr>
        <w:rPr>
          <w:rFonts w:ascii="Arial" w:hAnsi="Arial" w:cs="Arial"/>
          <w:b/>
        </w:rPr>
      </w:pPr>
    </w:p>
    <w:p w14:paraId="4150C5DA" w14:textId="77777777" w:rsidR="007955B3" w:rsidRPr="0010139C" w:rsidRDefault="007955B3" w:rsidP="008C1D21">
      <w:pPr>
        <w:rPr>
          <w:rFonts w:ascii="Arial" w:hAnsi="Arial" w:cs="Arial"/>
          <w:b/>
        </w:rPr>
      </w:pPr>
      <w:r w:rsidRPr="0010139C">
        <w:rPr>
          <w:rFonts w:ascii="Arial" w:hAnsi="Arial" w:cs="Arial"/>
          <w:b/>
        </w:rPr>
        <w:t>Introduction</w:t>
      </w:r>
    </w:p>
    <w:p w14:paraId="52C31DD3" w14:textId="77777777" w:rsidR="007955B3" w:rsidRPr="0010139C" w:rsidRDefault="007955B3" w:rsidP="007955B3">
      <w:pPr>
        <w:rPr>
          <w:rFonts w:ascii="Arial" w:hAnsi="Arial" w:cs="Arial"/>
          <w:b/>
        </w:rPr>
      </w:pPr>
    </w:p>
    <w:p w14:paraId="225C1B7E" w14:textId="344B5EC6" w:rsidR="007955B3" w:rsidRPr="0010139C" w:rsidRDefault="007955B3" w:rsidP="007955B3">
      <w:pPr>
        <w:rPr>
          <w:rFonts w:ascii="Arial" w:hAnsi="Arial" w:cs="Arial"/>
        </w:rPr>
      </w:pPr>
      <w:r w:rsidRPr="0010139C">
        <w:rPr>
          <w:rFonts w:ascii="Arial" w:hAnsi="Arial" w:cs="Arial"/>
        </w:rPr>
        <w:t xml:space="preserve">This guidance is designed to assist </w:t>
      </w:r>
      <w:r w:rsidR="003F4EB0" w:rsidRPr="0010139C">
        <w:rPr>
          <w:rFonts w:ascii="Arial" w:hAnsi="Arial" w:cs="Arial"/>
        </w:rPr>
        <w:t xml:space="preserve">the </w:t>
      </w:r>
      <w:proofErr w:type="spellStart"/>
      <w:r w:rsidR="001F17FA" w:rsidRPr="0010139C">
        <w:rPr>
          <w:rFonts w:ascii="Arial" w:hAnsi="Arial" w:cs="Arial"/>
        </w:rPr>
        <w:t>headteacher</w:t>
      </w:r>
      <w:proofErr w:type="spellEnd"/>
      <w:r w:rsidR="003F4EB0" w:rsidRPr="0010139C">
        <w:rPr>
          <w:rFonts w:ascii="Arial" w:hAnsi="Arial" w:cs="Arial"/>
        </w:rPr>
        <w:t xml:space="preserve"> or delegated manager (hereafter referred to as the </w:t>
      </w:r>
      <w:proofErr w:type="spellStart"/>
      <w:r w:rsidR="001F17FA" w:rsidRPr="0010139C">
        <w:rPr>
          <w:rFonts w:ascii="Arial" w:hAnsi="Arial" w:cs="Arial"/>
        </w:rPr>
        <w:t>headteacher</w:t>
      </w:r>
      <w:proofErr w:type="spellEnd"/>
      <w:r w:rsidR="00F55C70" w:rsidRPr="0010139C">
        <w:rPr>
          <w:rFonts w:ascii="Arial" w:hAnsi="Arial" w:cs="Arial"/>
          <w:u w:val="single"/>
        </w:rPr>
        <w:t>)</w:t>
      </w:r>
      <w:r w:rsidR="00F55C70" w:rsidRPr="0010139C">
        <w:t xml:space="preserve"> </w:t>
      </w:r>
      <w:r w:rsidR="00F55C70" w:rsidRPr="0010139C">
        <w:rPr>
          <w:rFonts w:ascii="Arial" w:hAnsi="Arial" w:cs="Arial"/>
        </w:rPr>
        <w:t>in</w:t>
      </w:r>
      <w:r w:rsidRPr="0010139C">
        <w:rPr>
          <w:rFonts w:ascii="Arial" w:hAnsi="Arial" w:cs="Arial"/>
        </w:rPr>
        <w:t xml:space="preserve"> applying the </w:t>
      </w:r>
      <w:r w:rsidR="008367E4">
        <w:rPr>
          <w:rFonts w:ascii="Arial" w:hAnsi="Arial" w:cs="Arial"/>
        </w:rPr>
        <w:t>s</w:t>
      </w:r>
      <w:r w:rsidRPr="0010139C">
        <w:rPr>
          <w:rFonts w:ascii="Arial" w:hAnsi="Arial" w:cs="Arial"/>
        </w:rPr>
        <w:t xml:space="preserve">chool’s Probation Policy </w:t>
      </w:r>
      <w:r w:rsidR="009D1248">
        <w:rPr>
          <w:rFonts w:ascii="Arial" w:hAnsi="Arial" w:cs="Arial"/>
        </w:rPr>
        <w:t>&amp;</w:t>
      </w:r>
      <w:r w:rsidRPr="0010139C">
        <w:rPr>
          <w:rFonts w:ascii="Arial" w:hAnsi="Arial" w:cs="Arial"/>
        </w:rPr>
        <w:t xml:space="preserve"> Procedure fairly and consistently.</w:t>
      </w:r>
      <w:r w:rsidR="00CB6DE3" w:rsidRPr="0010139C">
        <w:rPr>
          <w:rFonts w:ascii="Arial" w:hAnsi="Arial" w:cs="Arial"/>
        </w:rPr>
        <w:t xml:space="preserve">  </w:t>
      </w:r>
      <w:proofErr w:type="spellStart"/>
      <w:r w:rsidR="00661E12" w:rsidRPr="0010139C">
        <w:rPr>
          <w:rFonts w:ascii="Arial" w:hAnsi="Arial" w:cs="Arial"/>
        </w:rPr>
        <w:t>H</w:t>
      </w:r>
      <w:r w:rsidR="001F17FA" w:rsidRPr="0010139C">
        <w:rPr>
          <w:rFonts w:ascii="Arial" w:hAnsi="Arial" w:cs="Arial"/>
        </w:rPr>
        <w:t>eadteacher</w:t>
      </w:r>
      <w:r w:rsidRPr="0010139C">
        <w:rPr>
          <w:rFonts w:ascii="Arial" w:hAnsi="Arial" w:cs="Arial"/>
        </w:rPr>
        <w:t>s</w:t>
      </w:r>
      <w:proofErr w:type="spellEnd"/>
      <w:r w:rsidRPr="0010139C">
        <w:rPr>
          <w:rFonts w:ascii="Arial" w:hAnsi="Arial" w:cs="Arial"/>
        </w:rPr>
        <w:t xml:space="preserve"> are advised to seek guidance on complex matters from </w:t>
      </w:r>
      <w:r w:rsidR="00BC4340" w:rsidRPr="0010139C">
        <w:rPr>
          <w:rFonts w:ascii="Arial" w:hAnsi="Arial" w:cs="Arial"/>
        </w:rPr>
        <w:t xml:space="preserve">the </w:t>
      </w:r>
      <w:r w:rsidR="005F7A5B">
        <w:rPr>
          <w:rFonts w:ascii="Arial" w:hAnsi="Arial" w:cs="Arial"/>
        </w:rPr>
        <w:t>s</w:t>
      </w:r>
      <w:r w:rsidR="00BC4340" w:rsidRPr="0010139C">
        <w:rPr>
          <w:rFonts w:ascii="Arial" w:hAnsi="Arial" w:cs="Arial"/>
        </w:rPr>
        <w:t xml:space="preserve">chool’s </w:t>
      </w:r>
      <w:r w:rsidRPr="0010139C">
        <w:rPr>
          <w:rFonts w:ascii="Arial" w:hAnsi="Arial" w:cs="Arial"/>
        </w:rPr>
        <w:t>HR P</w:t>
      </w:r>
      <w:r w:rsidR="00BC4340" w:rsidRPr="0010139C">
        <w:rPr>
          <w:rFonts w:ascii="Arial" w:hAnsi="Arial" w:cs="Arial"/>
        </w:rPr>
        <w:t>rovider</w:t>
      </w:r>
      <w:r w:rsidRPr="0010139C">
        <w:rPr>
          <w:rFonts w:ascii="Arial" w:hAnsi="Arial" w:cs="Arial"/>
        </w:rPr>
        <w:t xml:space="preserve">. </w:t>
      </w:r>
    </w:p>
    <w:p w14:paraId="42978392" w14:textId="77777777" w:rsidR="007955B3" w:rsidRPr="0010139C" w:rsidRDefault="007955B3" w:rsidP="007955B3">
      <w:pPr>
        <w:rPr>
          <w:rFonts w:ascii="Arial" w:hAnsi="Arial" w:cs="Arial"/>
        </w:rPr>
      </w:pPr>
    </w:p>
    <w:p w14:paraId="7E54071B" w14:textId="77777777" w:rsidR="007955B3" w:rsidRPr="0010139C" w:rsidRDefault="007955B3" w:rsidP="007955B3">
      <w:pPr>
        <w:rPr>
          <w:rFonts w:ascii="Arial" w:hAnsi="Arial" w:cs="Arial"/>
        </w:rPr>
      </w:pPr>
    </w:p>
    <w:p w14:paraId="78A183D3" w14:textId="77777777" w:rsidR="007955B3" w:rsidRPr="0010139C" w:rsidRDefault="007955B3" w:rsidP="007955B3">
      <w:pPr>
        <w:rPr>
          <w:rFonts w:ascii="Arial" w:hAnsi="Arial" w:cs="Arial"/>
          <w:b/>
        </w:rPr>
      </w:pPr>
      <w:r w:rsidRPr="0010139C">
        <w:rPr>
          <w:rFonts w:ascii="Arial" w:hAnsi="Arial" w:cs="Arial"/>
          <w:b/>
        </w:rPr>
        <w:t>Frequently Asked Questions</w:t>
      </w:r>
    </w:p>
    <w:p w14:paraId="4D07512A" w14:textId="77777777" w:rsidR="007955B3" w:rsidRPr="0010139C" w:rsidRDefault="007955B3">
      <w:pPr>
        <w:rPr>
          <w:rFonts w:ascii="Arial" w:hAnsi="Arial" w:cs="Arial"/>
        </w:rPr>
      </w:pPr>
    </w:p>
    <w:p w14:paraId="384E64A3" w14:textId="7FAD8EC8" w:rsidR="003F4EB0" w:rsidRPr="0010139C" w:rsidRDefault="008C1D21" w:rsidP="00095D1A">
      <w:pPr>
        <w:pStyle w:val="ListParagraph"/>
        <w:numPr>
          <w:ilvl w:val="0"/>
          <w:numId w:val="3"/>
        </w:numPr>
        <w:ind w:left="426" w:hanging="426"/>
        <w:rPr>
          <w:rFonts w:ascii="Arial" w:hAnsi="Arial" w:cs="Arial"/>
          <w:b/>
        </w:rPr>
      </w:pPr>
      <w:r w:rsidRPr="0010139C">
        <w:rPr>
          <w:rFonts w:ascii="Arial" w:hAnsi="Arial" w:cs="Arial"/>
          <w:b/>
        </w:rPr>
        <w:t xml:space="preserve">What </w:t>
      </w:r>
      <w:r w:rsidR="00112C36" w:rsidRPr="0010139C">
        <w:rPr>
          <w:rFonts w:ascii="Arial" w:hAnsi="Arial" w:cs="Arial"/>
          <w:b/>
        </w:rPr>
        <w:t xml:space="preserve">are the </w:t>
      </w:r>
      <w:r w:rsidRPr="0010139C">
        <w:rPr>
          <w:rFonts w:ascii="Arial" w:hAnsi="Arial" w:cs="Arial"/>
          <w:b/>
        </w:rPr>
        <w:t xml:space="preserve">benefits </w:t>
      </w:r>
      <w:r w:rsidR="00112C36" w:rsidRPr="0010139C">
        <w:rPr>
          <w:rFonts w:ascii="Arial" w:hAnsi="Arial" w:cs="Arial"/>
          <w:b/>
        </w:rPr>
        <w:t>of</w:t>
      </w:r>
      <w:r w:rsidRPr="0010139C">
        <w:rPr>
          <w:rFonts w:ascii="Arial" w:hAnsi="Arial" w:cs="Arial"/>
          <w:b/>
        </w:rPr>
        <w:t xml:space="preserve"> operating a probation procedure?</w:t>
      </w:r>
    </w:p>
    <w:p w14:paraId="1DB5EF5F" w14:textId="24C63A8A" w:rsidR="008258D9" w:rsidRPr="0010139C" w:rsidRDefault="00112C36" w:rsidP="009B7863">
      <w:pPr>
        <w:ind w:left="426"/>
        <w:rPr>
          <w:rFonts w:ascii="Arial" w:hAnsi="Arial" w:cs="Arial"/>
          <w:lang w:val="en"/>
        </w:rPr>
      </w:pPr>
      <w:r w:rsidRPr="0010139C">
        <w:rPr>
          <w:rFonts w:ascii="Arial" w:hAnsi="Arial" w:cs="Arial"/>
          <w:lang w:val="en"/>
        </w:rPr>
        <w:t>A</w:t>
      </w:r>
      <w:r w:rsidR="003F4EB0" w:rsidRPr="0010139C">
        <w:rPr>
          <w:rFonts w:ascii="Arial" w:hAnsi="Arial" w:cs="Arial"/>
          <w:lang w:val="en"/>
        </w:rPr>
        <w:t xml:space="preserve"> </w:t>
      </w:r>
      <w:r w:rsidR="008258D9" w:rsidRPr="0010139C">
        <w:rPr>
          <w:rFonts w:ascii="Arial" w:hAnsi="Arial" w:cs="Arial"/>
          <w:lang w:val="en"/>
        </w:rPr>
        <w:t xml:space="preserve">structured </w:t>
      </w:r>
      <w:r w:rsidR="003F4EB0" w:rsidRPr="0010139C">
        <w:rPr>
          <w:rFonts w:ascii="Arial" w:hAnsi="Arial" w:cs="Arial"/>
          <w:lang w:val="en"/>
        </w:rPr>
        <w:t>probationary period increase</w:t>
      </w:r>
      <w:r w:rsidR="00D1524B" w:rsidRPr="0010139C">
        <w:rPr>
          <w:rFonts w:ascii="Arial" w:hAnsi="Arial" w:cs="Arial"/>
          <w:lang w:val="en"/>
        </w:rPr>
        <w:t>s</w:t>
      </w:r>
      <w:r w:rsidR="003F4EB0" w:rsidRPr="0010139C">
        <w:rPr>
          <w:rFonts w:ascii="Arial" w:hAnsi="Arial" w:cs="Arial"/>
          <w:lang w:val="en"/>
        </w:rPr>
        <w:t xml:space="preserve"> the probability that new employees</w:t>
      </w:r>
      <w:r w:rsidR="000D3B85">
        <w:rPr>
          <w:rFonts w:ascii="Arial" w:hAnsi="Arial" w:cs="Arial"/>
          <w:lang w:val="en"/>
        </w:rPr>
        <w:t xml:space="preserve"> will </w:t>
      </w:r>
      <w:r w:rsidR="003F4EB0" w:rsidRPr="0010139C">
        <w:rPr>
          <w:rFonts w:ascii="Arial" w:hAnsi="Arial" w:cs="Arial"/>
          <w:lang w:val="en"/>
        </w:rPr>
        <w:t xml:space="preserve">succeed in their new </w:t>
      </w:r>
      <w:r w:rsidR="00FA3837" w:rsidRPr="0010139C">
        <w:rPr>
          <w:rFonts w:ascii="Arial" w:hAnsi="Arial" w:cs="Arial"/>
          <w:lang w:val="en"/>
        </w:rPr>
        <w:t>post</w:t>
      </w:r>
      <w:r w:rsidR="003F4EB0" w:rsidRPr="0010139C">
        <w:rPr>
          <w:rFonts w:ascii="Arial" w:hAnsi="Arial" w:cs="Arial"/>
          <w:lang w:val="en"/>
        </w:rPr>
        <w:t>s</w:t>
      </w:r>
      <w:r w:rsidR="000D3B85">
        <w:rPr>
          <w:rFonts w:ascii="Arial" w:hAnsi="Arial" w:cs="Arial"/>
          <w:lang w:val="en"/>
        </w:rPr>
        <w:t>, by establishing expectations of the role in line with the job description and person specification as well as identifying any specific training needs of the individual to get them up and running in the role</w:t>
      </w:r>
      <w:r w:rsidR="007749EB">
        <w:rPr>
          <w:rFonts w:ascii="Arial" w:hAnsi="Arial" w:cs="Arial"/>
          <w:lang w:val="en"/>
        </w:rPr>
        <w:t xml:space="preserve"> quickly</w:t>
      </w:r>
      <w:r w:rsidR="003F4EB0" w:rsidRPr="0010139C">
        <w:rPr>
          <w:rFonts w:ascii="Arial" w:hAnsi="Arial" w:cs="Arial"/>
          <w:lang w:val="en"/>
        </w:rPr>
        <w:t xml:space="preserve">. </w:t>
      </w:r>
      <w:r w:rsidR="0057185B" w:rsidRPr="0010139C">
        <w:rPr>
          <w:rFonts w:ascii="Arial" w:hAnsi="Arial" w:cs="Arial"/>
          <w:lang w:val="en"/>
        </w:rPr>
        <w:t xml:space="preserve">It ensures there is a clear framework of </w:t>
      </w:r>
      <w:r w:rsidR="005954B8" w:rsidRPr="0010139C">
        <w:rPr>
          <w:rFonts w:ascii="Arial" w:hAnsi="Arial" w:cs="Arial"/>
          <w:lang w:val="en"/>
        </w:rPr>
        <w:t>management</w:t>
      </w:r>
      <w:r w:rsidR="006A5C84" w:rsidRPr="0010139C">
        <w:rPr>
          <w:rFonts w:ascii="Arial" w:hAnsi="Arial" w:cs="Arial"/>
          <w:lang w:val="en"/>
        </w:rPr>
        <w:t>, monitoring and support</w:t>
      </w:r>
      <w:r w:rsidR="0057185B" w:rsidRPr="0010139C">
        <w:rPr>
          <w:rFonts w:ascii="Arial" w:hAnsi="Arial" w:cs="Arial"/>
          <w:lang w:val="en"/>
        </w:rPr>
        <w:t xml:space="preserve"> </w:t>
      </w:r>
      <w:r w:rsidR="006A5C84" w:rsidRPr="0010139C">
        <w:rPr>
          <w:rFonts w:ascii="Arial" w:hAnsi="Arial" w:cs="Arial"/>
          <w:lang w:val="en"/>
        </w:rPr>
        <w:t xml:space="preserve">for </w:t>
      </w:r>
      <w:r w:rsidR="0057185B" w:rsidRPr="0010139C">
        <w:rPr>
          <w:rFonts w:ascii="Arial" w:hAnsi="Arial" w:cs="Arial"/>
          <w:lang w:val="en"/>
        </w:rPr>
        <w:t>the new employee.</w:t>
      </w:r>
      <w:r w:rsidR="0057185B" w:rsidRPr="0010139C">
        <w:rPr>
          <w:rFonts w:ascii="Arial" w:hAnsi="Arial" w:cs="Arial"/>
          <w:lang w:val="en"/>
        </w:rPr>
        <w:br/>
      </w:r>
    </w:p>
    <w:p w14:paraId="2CCCA420" w14:textId="5A96D7AF" w:rsidR="009F3910" w:rsidRPr="0010139C" w:rsidRDefault="003F4EB0" w:rsidP="009B7863">
      <w:pPr>
        <w:ind w:left="426"/>
        <w:rPr>
          <w:rFonts w:ascii="Arial" w:hAnsi="Arial" w:cs="Arial"/>
          <w:highlight w:val="yellow"/>
          <w:lang w:val="en"/>
        </w:rPr>
      </w:pPr>
      <w:r w:rsidRPr="0010139C">
        <w:rPr>
          <w:rFonts w:ascii="Arial" w:hAnsi="Arial" w:cs="Arial"/>
          <w:lang w:val="en"/>
        </w:rPr>
        <w:t>The probationary period allow</w:t>
      </w:r>
      <w:r w:rsidR="0057185B" w:rsidRPr="0010139C">
        <w:rPr>
          <w:rFonts w:ascii="Arial" w:hAnsi="Arial" w:cs="Arial"/>
          <w:lang w:val="en"/>
        </w:rPr>
        <w:t>s</w:t>
      </w:r>
      <w:r w:rsidRPr="0010139C">
        <w:rPr>
          <w:rFonts w:ascii="Arial" w:hAnsi="Arial" w:cs="Arial"/>
          <w:lang w:val="en"/>
        </w:rPr>
        <w:t xml:space="preserve"> a specific time period for the </w:t>
      </w:r>
      <w:r w:rsidR="005F7A5B">
        <w:rPr>
          <w:rFonts w:ascii="Arial" w:hAnsi="Arial" w:cs="Arial"/>
          <w:lang w:val="en"/>
        </w:rPr>
        <w:t>s</w:t>
      </w:r>
      <w:r w:rsidR="009D4E6F" w:rsidRPr="0010139C">
        <w:rPr>
          <w:rFonts w:ascii="Arial" w:hAnsi="Arial" w:cs="Arial"/>
          <w:lang w:val="en"/>
        </w:rPr>
        <w:t>chool</w:t>
      </w:r>
      <w:r w:rsidRPr="0010139C">
        <w:rPr>
          <w:rFonts w:ascii="Arial" w:hAnsi="Arial" w:cs="Arial"/>
          <w:lang w:val="en"/>
        </w:rPr>
        <w:t xml:space="preserve"> to assess </w:t>
      </w:r>
      <w:r w:rsidR="009D4E6F" w:rsidRPr="0010139C">
        <w:rPr>
          <w:rFonts w:ascii="Arial" w:hAnsi="Arial" w:cs="Arial"/>
          <w:lang w:val="en"/>
        </w:rPr>
        <w:t xml:space="preserve">the </w:t>
      </w:r>
      <w:r w:rsidRPr="0010139C">
        <w:rPr>
          <w:rFonts w:ascii="Arial" w:hAnsi="Arial" w:cs="Arial"/>
          <w:lang w:val="en"/>
        </w:rPr>
        <w:t>suitability of the</w:t>
      </w:r>
      <w:r w:rsidR="009D4E6F" w:rsidRPr="0010139C">
        <w:rPr>
          <w:rFonts w:ascii="Arial" w:hAnsi="Arial" w:cs="Arial"/>
          <w:lang w:val="en"/>
        </w:rPr>
        <w:t xml:space="preserve"> new employee for the </w:t>
      </w:r>
      <w:r w:rsidR="00FA3837" w:rsidRPr="0010139C">
        <w:rPr>
          <w:rFonts w:ascii="Arial" w:hAnsi="Arial" w:cs="Arial"/>
          <w:lang w:val="en"/>
        </w:rPr>
        <w:t>post</w:t>
      </w:r>
      <w:r w:rsidR="009D4E6F" w:rsidRPr="0010139C">
        <w:rPr>
          <w:rFonts w:ascii="Arial" w:hAnsi="Arial" w:cs="Arial"/>
          <w:lang w:val="en"/>
        </w:rPr>
        <w:t xml:space="preserve"> taking into account their capability, skills, performance, attendance</w:t>
      </w:r>
      <w:r w:rsidR="00966CD3">
        <w:rPr>
          <w:rFonts w:ascii="Arial" w:hAnsi="Arial" w:cs="Arial"/>
          <w:lang w:val="en"/>
        </w:rPr>
        <w:t xml:space="preserve">, training needs </w:t>
      </w:r>
      <w:r w:rsidR="009D4E6F" w:rsidRPr="0010139C">
        <w:rPr>
          <w:rFonts w:ascii="Arial" w:hAnsi="Arial" w:cs="Arial"/>
          <w:lang w:val="en"/>
        </w:rPr>
        <w:t>and general conduct.</w:t>
      </w:r>
      <w:r w:rsidR="009D4E6F" w:rsidRPr="0010139C">
        <w:rPr>
          <w:rFonts w:ascii="Arial" w:hAnsi="Arial" w:cs="Arial"/>
          <w:highlight w:val="yellow"/>
          <w:lang w:val="en"/>
        </w:rPr>
        <w:t xml:space="preserve"> </w:t>
      </w:r>
    </w:p>
    <w:p w14:paraId="408F364E" w14:textId="77777777" w:rsidR="00DA7001" w:rsidRPr="0010139C" w:rsidRDefault="00DA7001" w:rsidP="00DA7001">
      <w:pPr>
        <w:rPr>
          <w:rFonts w:ascii="Arial" w:hAnsi="Arial" w:cs="Arial"/>
          <w:b/>
        </w:rPr>
      </w:pPr>
    </w:p>
    <w:p w14:paraId="5F3C0A49" w14:textId="5428FF08" w:rsidR="00AA108A" w:rsidRDefault="00AA108A" w:rsidP="00095D1A">
      <w:pPr>
        <w:pStyle w:val="ListParagraph"/>
        <w:numPr>
          <w:ilvl w:val="0"/>
          <w:numId w:val="3"/>
        </w:numPr>
        <w:ind w:left="426" w:hanging="426"/>
        <w:rPr>
          <w:rFonts w:ascii="Arial" w:hAnsi="Arial" w:cs="Arial"/>
          <w:b/>
        </w:rPr>
      </w:pPr>
      <w:r>
        <w:rPr>
          <w:rFonts w:ascii="Arial" w:hAnsi="Arial" w:cs="Arial"/>
          <w:b/>
        </w:rPr>
        <w:t>Can I reduce the probationary period if I am satisfied that the new employee meeting the standards required?</w:t>
      </w:r>
    </w:p>
    <w:p w14:paraId="4E9C1045" w14:textId="67DD2A71" w:rsidR="00AA108A" w:rsidRDefault="00AA108A" w:rsidP="00AA108A">
      <w:pPr>
        <w:ind w:left="426"/>
        <w:rPr>
          <w:rFonts w:ascii="Arial" w:hAnsi="Arial" w:cs="Arial"/>
        </w:rPr>
      </w:pPr>
      <w:r>
        <w:rPr>
          <w:rFonts w:ascii="Arial" w:hAnsi="Arial" w:cs="Arial"/>
        </w:rPr>
        <w:t xml:space="preserve">It is possible to reduce the probation period where a job is relatively straight forward and the </w:t>
      </w:r>
      <w:proofErr w:type="spellStart"/>
      <w:r>
        <w:rPr>
          <w:rFonts w:ascii="Arial" w:hAnsi="Arial" w:cs="Arial"/>
        </w:rPr>
        <w:t>headteacher</w:t>
      </w:r>
      <w:proofErr w:type="spellEnd"/>
      <w:r>
        <w:rPr>
          <w:rFonts w:ascii="Arial" w:hAnsi="Arial" w:cs="Arial"/>
        </w:rPr>
        <w:t xml:space="preserve"> is satisfied that the employee meets the requirements of the job.  </w:t>
      </w:r>
    </w:p>
    <w:p w14:paraId="0811DB0C" w14:textId="77777777" w:rsidR="00AA108A" w:rsidRDefault="00AA108A" w:rsidP="00AA108A">
      <w:pPr>
        <w:ind w:left="426"/>
        <w:rPr>
          <w:rFonts w:ascii="Arial" w:hAnsi="Arial" w:cs="Arial"/>
        </w:rPr>
      </w:pPr>
    </w:p>
    <w:p w14:paraId="7DE57198" w14:textId="0837368E" w:rsidR="00AA108A" w:rsidRDefault="00AA108A" w:rsidP="00AA108A">
      <w:pPr>
        <w:ind w:left="426"/>
        <w:rPr>
          <w:rFonts w:ascii="Arial" w:hAnsi="Arial" w:cs="Arial"/>
        </w:rPr>
      </w:pPr>
      <w:r>
        <w:rPr>
          <w:rFonts w:ascii="Arial" w:hAnsi="Arial" w:cs="Arial"/>
        </w:rPr>
        <w:t>Where an employee has previous experience of the same or a similar role, or attains the required level of performance very quickly it may also be appropriate to reduce the probation period.  It is important that a formal assessment of suitability does still take place and is recorded.</w:t>
      </w:r>
    </w:p>
    <w:p w14:paraId="49348F9F" w14:textId="77777777" w:rsidR="00AA108A" w:rsidRDefault="00AA108A" w:rsidP="00AA108A">
      <w:pPr>
        <w:ind w:left="426"/>
        <w:rPr>
          <w:rFonts w:ascii="Arial" w:hAnsi="Arial" w:cs="Arial"/>
        </w:rPr>
      </w:pPr>
    </w:p>
    <w:p w14:paraId="00769CC9" w14:textId="4FC912EF" w:rsidR="00AA108A" w:rsidRPr="00AA108A" w:rsidRDefault="00AA108A" w:rsidP="00AA108A">
      <w:pPr>
        <w:ind w:left="426"/>
        <w:rPr>
          <w:rFonts w:ascii="Arial" w:hAnsi="Arial" w:cs="Arial"/>
        </w:rPr>
      </w:pPr>
      <w:r>
        <w:rPr>
          <w:rFonts w:ascii="Arial" w:hAnsi="Arial" w:cs="Arial"/>
        </w:rPr>
        <w:t xml:space="preserve">Where a term time only employee is nearing the end of their probation but the </w:t>
      </w:r>
      <w:proofErr w:type="spellStart"/>
      <w:r>
        <w:rPr>
          <w:rFonts w:ascii="Arial" w:hAnsi="Arial" w:cs="Arial"/>
        </w:rPr>
        <w:t>occurance</w:t>
      </w:r>
      <w:proofErr w:type="spellEnd"/>
      <w:r>
        <w:rPr>
          <w:rFonts w:ascii="Arial" w:hAnsi="Arial" w:cs="Arial"/>
        </w:rPr>
        <w:t xml:space="preserve"> of a school closure period will delay completion, the </w:t>
      </w:r>
      <w:proofErr w:type="spellStart"/>
      <w:r>
        <w:rPr>
          <w:rFonts w:ascii="Arial" w:hAnsi="Arial" w:cs="Arial"/>
        </w:rPr>
        <w:t>headteacher</w:t>
      </w:r>
      <w:proofErr w:type="spellEnd"/>
      <w:r>
        <w:rPr>
          <w:rFonts w:ascii="Arial" w:hAnsi="Arial" w:cs="Arial"/>
        </w:rPr>
        <w:t xml:space="preserve"> may wish to bring forward the final assessment, with the agreement of the employee concerned, where they are sati</w:t>
      </w:r>
      <w:bookmarkStart w:id="0" w:name="_GoBack"/>
      <w:bookmarkEnd w:id="0"/>
      <w:r>
        <w:rPr>
          <w:rFonts w:ascii="Arial" w:hAnsi="Arial" w:cs="Arial"/>
        </w:rPr>
        <w:t>sfied that the employee has attained the necessary level of performance.</w:t>
      </w:r>
    </w:p>
    <w:p w14:paraId="1D637919" w14:textId="77777777" w:rsidR="00AA108A" w:rsidRPr="00AA108A" w:rsidRDefault="00AA108A" w:rsidP="00AA108A">
      <w:pPr>
        <w:rPr>
          <w:rFonts w:ascii="Arial" w:hAnsi="Arial" w:cs="Arial"/>
          <w:b/>
        </w:rPr>
      </w:pPr>
    </w:p>
    <w:p w14:paraId="51232A46" w14:textId="65F71D9B" w:rsidR="00DA7001" w:rsidRPr="0010139C" w:rsidRDefault="0057185B" w:rsidP="00095D1A">
      <w:pPr>
        <w:pStyle w:val="ListParagraph"/>
        <w:numPr>
          <w:ilvl w:val="0"/>
          <w:numId w:val="3"/>
        </w:numPr>
        <w:ind w:left="426" w:hanging="426"/>
        <w:rPr>
          <w:rFonts w:ascii="Arial" w:hAnsi="Arial" w:cs="Arial"/>
          <w:b/>
        </w:rPr>
      </w:pPr>
      <w:r w:rsidRPr="0010139C">
        <w:rPr>
          <w:rFonts w:ascii="Arial" w:hAnsi="Arial" w:cs="Arial"/>
          <w:b/>
        </w:rPr>
        <w:t>Can I carry out</w:t>
      </w:r>
      <w:r w:rsidR="00661E12" w:rsidRPr="0010139C">
        <w:rPr>
          <w:rFonts w:ascii="Arial" w:hAnsi="Arial" w:cs="Arial"/>
          <w:b/>
        </w:rPr>
        <w:t xml:space="preserve"> </w:t>
      </w:r>
      <w:r w:rsidRPr="0010139C">
        <w:rPr>
          <w:rFonts w:ascii="Arial" w:hAnsi="Arial" w:cs="Arial"/>
          <w:b/>
        </w:rPr>
        <w:t>the</w:t>
      </w:r>
      <w:r w:rsidR="00DA7001" w:rsidRPr="0010139C">
        <w:rPr>
          <w:rFonts w:ascii="Arial" w:hAnsi="Arial" w:cs="Arial"/>
          <w:b/>
        </w:rPr>
        <w:t xml:space="preserve"> assessment and recording process </w:t>
      </w:r>
      <w:r w:rsidR="006A5C84" w:rsidRPr="0010139C">
        <w:rPr>
          <w:rFonts w:ascii="Arial" w:hAnsi="Arial" w:cs="Arial"/>
          <w:b/>
        </w:rPr>
        <w:t xml:space="preserve">only for </w:t>
      </w:r>
      <w:r w:rsidR="005954B8" w:rsidRPr="0010139C">
        <w:rPr>
          <w:rFonts w:ascii="Arial" w:hAnsi="Arial" w:cs="Arial"/>
          <w:b/>
        </w:rPr>
        <w:t>new employees</w:t>
      </w:r>
      <w:r w:rsidR="006A5C84" w:rsidRPr="0010139C">
        <w:rPr>
          <w:rFonts w:ascii="Arial" w:hAnsi="Arial" w:cs="Arial"/>
          <w:b/>
        </w:rPr>
        <w:t xml:space="preserve"> that are not meeting the required standards</w:t>
      </w:r>
      <w:r w:rsidR="00DA7001" w:rsidRPr="0010139C">
        <w:rPr>
          <w:rFonts w:ascii="Arial" w:hAnsi="Arial" w:cs="Arial"/>
          <w:b/>
        </w:rPr>
        <w:t xml:space="preserve">? </w:t>
      </w:r>
      <w:r w:rsidR="00D1524B" w:rsidRPr="0010139C">
        <w:rPr>
          <w:rFonts w:ascii="Arial" w:hAnsi="Arial" w:cs="Arial"/>
          <w:b/>
        </w:rPr>
        <w:t xml:space="preserve"> </w:t>
      </w:r>
    </w:p>
    <w:p w14:paraId="567E818A" w14:textId="3A0866DC" w:rsidR="00320131" w:rsidRPr="0010139C" w:rsidRDefault="006A5C84" w:rsidP="009B7863">
      <w:pPr>
        <w:ind w:left="426"/>
        <w:rPr>
          <w:rFonts w:ascii="Arial" w:hAnsi="Arial" w:cs="Arial"/>
          <w:lang w:val="en"/>
        </w:rPr>
      </w:pPr>
      <w:r w:rsidRPr="0010139C">
        <w:rPr>
          <w:rFonts w:ascii="Arial" w:hAnsi="Arial" w:cs="Arial"/>
          <w:lang w:val="en"/>
        </w:rPr>
        <w:t>I</w:t>
      </w:r>
      <w:r w:rsidR="00D1524B" w:rsidRPr="0010139C">
        <w:rPr>
          <w:rFonts w:ascii="Arial" w:hAnsi="Arial" w:cs="Arial"/>
          <w:lang w:val="en"/>
        </w:rPr>
        <w:t>t</w:t>
      </w:r>
      <w:r w:rsidR="000E7F41" w:rsidRPr="0010139C">
        <w:rPr>
          <w:rFonts w:ascii="Arial" w:hAnsi="Arial" w:cs="Arial"/>
          <w:lang w:val="en"/>
        </w:rPr>
        <w:t xml:space="preserve"> is important for the </w:t>
      </w:r>
      <w:proofErr w:type="spellStart"/>
      <w:r w:rsidR="001F17FA" w:rsidRPr="0010139C">
        <w:rPr>
          <w:rFonts w:ascii="Arial" w:hAnsi="Arial" w:cs="Arial"/>
          <w:lang w:val="en"/>
        </w:rPr>
        <w:t>headteacher</w:t>
      </w:r>
      <w:proofErr w:type="spellEnd"/>
      <w:r w:rsidR="000E7F41" w:rsidRPr="0010139C">
        <w:rPr>
          <w:rFonts w:ascii="Arial" w:hAnsi="Arial" w:cs="Arial"/>
          <w:lang w:val="en"/>
        </w:rPr>
        <w:t xml:space="preserve"> to set up </w:t>
      </w:r>
      <w:r w:rsidR="008258D9" w:rsidRPr="0010139C">
        <w:rPr>
          <w:rFonts w:ascii="Arial" w:hAnsi="Arial" w:cs="Arial"/>
          <w:lang w:val="en"/>
        </w:rPr>
        <w:t xml:space="preserve">regular </w:t>
      </w:r>
      <w:r w:rsidRPr="0010139C">
        <w:rPr>
          <w:rFonts w:ascii="Arial" w:hAnsi="Arial" w:cs="Arial"/>
          <w:lang w:val="en"/>
        </w:rPr>
        <w:t xml:space="preserve">probation </w:t>
      </w:r>
      <w:r w:rsidR="008258D9" w:rsidRPr="0010139C">
        <w:rPr>
          <w:rFonts w:ascii="Arial" w:hAnsi="Arial" w:cs="Arial"/>
          <w:lang w:val="en"/>
        </w:rPr>
        <w:t xml:space="preserve">assessment meetings </w:t>
      </w:r>
      <w:r w:rsidRPr="0010139C">
        <w:rPr>
          <w:rFonts w:ascii="Arial" w:hAnsi="Arial" w:cs="Arial"/>
          <w:lang w:val="en"/>
        </w:rPr>
        <w:t xml:space="preserve">for </w:t>
      </w:r>
      <w:r w:rsidRPr="003525CC">
        <w:rPr>
          <w:rFonts w:ascii="Arial" w:hAnsi="Arial" w:cs="Arial"/>
          <w:b/>
          <w:u w:val="single"/>
          <w:lang w:val="en"/>
        </w:rPr>
        <w:t>all</w:t>
      </w:r>
      <w:r w:rsidR="000E7F41" w:rsidRPr="0010139C">
        <w:rPr>
          <w:rFonts w:ascii="Arial" w:hAnsi="Arial" w:cs="Arial"/>
          <w:lang w:val="en"/>
        </w:rPr>
        <w:t xml:space="preserve"> </w:t>
      </w:r>
      <w:r w:rsidR="008258D9" w:rsidRPr="0010139C">
        <w:rPr>
          <w:rFonts w:ascii="Arial" w:hAnsi="Arial" w:cs="Arial"/>
          <w:lang w:val="en"/>
        </w:rPr>
        <w:t>new employee</w:t>
      </w:r>
      <w:r w:rsidRPr="0010139C">
        <w:rPr>
          <w:rFonts w:ascii="Arial" w:hAnsi="Arial" w:cs="Arial"/>
          <w:lang w:val="en"/>
        </w:rPr>
        <w:t>s</w:t>
      </w:r>
      <w:r w:rsidR="00D1524B" w:rsidRPr="0010139C">
        <w:rPr>
          <w:rFonts w:ascii="Arial" w:hAnsi="Arial" w:cs="Arial"/>
          <w:lang w:val="en"/>
        </w:rPr>
        <w:t xml:space="preserve"> and </w:t>
      </w:r>
      <w:r w:rsidR="001E36AC" w:rsidRPr="0010139C">
        <w:rPr>
          <w:rFonts w:ascii="Arial" w:hAnsi="Arial" w:cs="Arial"/>
          <w:lang w:val="en"/>
        </w:rPr>
        <w:t xml:space="preserve">to </w:t>
      </w:r>
      <w:r w:rsidR="00D1524B" w:rsidRPr="0010139C">
        <w:rPr>
          <w:rFonts w:ascii="Arial" w:hAnsi="Arial" w:cs="Arial"/>
          <w:lang w:val="en"/>
        </w:rPr>
        <w:t xml:space="preserve">ensure </w:t>
      </w:r>
      <w:r w:rsidR="00311F95" w:rsidRPr="0010139C">
        <w:rPr>
          <w:rFonts w:ascii="Arial" w:hAnsi="Arial" w:cs="Arial"/>
          <w:lang w:val="en"/>
        </w:rPr>
        <w:t xml:space="preserve">these </w:t>
      </w:r>
      <w:r w:rsidR="00D1524B" w:rsidRPr="0010139C">
        <w:rPr>
          <w:rFonts w:ascii="Arial" w:hAnsi="Arial" w:cs="Arial"/>
          <w:lang w:val="en"/>
        </w:rPr>
        <w:t xml:space="preserve">meetings are </w:t>
      </w:r>
      <w:r w:rsidR="005C10F8" w:rsidRPr="0010139C">
        <w:rPr>
          <w:rFonts w:ascii="Arial" w:hAnsi="Arial" w:cs="Arial"/>
          <w:lang w:val="en"/>
        </w:rPr>
        <w:t xml:space="preserve">accurately </w:t>
      </w:r>
      <w:r w:rsidR="00311F95" w:rsidRPr="0010139C">
        <w:rPr>
          <w:rFonts w:ascii="Arial" w:hAnsi="Arial" w:cs="Arial"/>
          <w:lang w:val="en"/>
        </w:rPr>
        <w:t>recorded</w:t>
      </w:r>
      <w:r w:rsidR="000E7F41" w:rsidRPr="0010139C">
        <w:rPr>
          <w:rFonts w:ascii="Arial" w:hAnsi="Arial" w:cs="Arial"/>
          <w:lang w:val="en"/>
        </w:rPr>
        <w:t>.</w:t>
      </w:r>
      <w:r w:rsidR="008A50D3" w:rsidRPr="0010139C">
        <w:rPr>
          <w:rFonts w:ascii="Arial" w:hAnsi="Arial" w:cs="Arial"/>
          <w:lang w:val="en"/>
        </w:rPr>
        <w:t xml:space="preserve"> </w:t>
      </w:r>
    </w:p>
    <w:p w14:paraId="7EC96CD0" w14:textId="77777777" w:rsidR="00320131" w:rsidRPr="0010139C" w:rsidRDefault="00320131" w:rsidP="009B7863">
      <w:pPr>
        <w:ind w:left="426"/>
        <w:rPr>
          <w:rFonts w:ascii="Arial" w:hAnsi="Arial" w:cs="Arial"/>
          <w:lang w:val="en"/>
        </w:rPr>
      </w:pPr>
    </w:p>
    <w:p w14:paraId="10607182" w14:textId="531E691E" w:rsidR="00320131" w:rsidRPr="0010139C" w:rsidRDefault="008A50D3" w:rsidP="009B7863">
      <w:pPr>
        <w:ind w:left="426"/>
        <w:rPr>
          <w:rFonts w:ascii="Arial" w:hAnsi="Arial" w:cs="Arial"/>
          <w:lang w:val="en"/>
        </w:rPr>
      </w:pPr>
      <w:r w:rsidRPr="0010139C">
        <w:rPr>
          <w:rFonts w:ascii="Arial" w:hAnsi="Arial" w:cs="Arial"/>
          <w:lang w:val="en"/>
        </w:rPr>
        <w:t xml:space="preserve">The probation period is a critical </w:t>
      </w:r>
      <w:r w:rsidR="00613210" w:rsidRPr="0010139C">
        <w:rPr>
          <w:rFonts w:ascii="Arial" w:hAnsi="Arial" w:cs="Arial"/>
          <w:lang w:val="en"/>
        </w:rPr>
        <w:t xml:space="preserve">window of </w:t>
      </w:r>
      <w:r w:rsidRPr="0010139C">
        <w:rPr>
          <w:rFonts w:ascii="Arial" w:hAnsi="Arial" w:cs="Arial"/>
          <w:lang w:val="en"/>
        </w:rPr>
        <w:t xml:space="preserve">time for </w:t>
      </w:r>
      <w:r w:rsidR="00613210" w:rsidRPr="0010139C">
        <w:rPr>
          <w:rFonts w:ascii="Arial" w:hAnsi="Arial" w:cs="Arial"/>
          <w:lang w:val="en"/>
        </w:rPr>
        <w:t xml:space="preserve">a new employee </w:t>
      </w:r>
      <w:r w:rsidR="004134F6" w:rsidRPr="0010139C">
        <w:rPr>
          <w:rFonts w:ascii="Arial" w:hAnsi="Arial" w:cs="Arial"/>
          <w:lang w:val="en"/>
        </w:rPr>
        <w:t xml:space="preserve">to be able assimilate new information and job knowledge quickly and </w:t>
      </w:r>
      <w:r w:rsidR="006A5C84" w:rsidRPr="0010139C">
        <w:rPr>
          <w:rFonts w:ascii="Arial" w:hAnsi="Arial" w:cs="Arial"/>
          <w:lang w:val="en"/>
        </w:rPr>
        <w:t>for</w:t>
      </w:r>
      <w:r w:rsidR="00613210" w:rsidRPr="0010139C">
        <w:rPr>
          <w:rFonts w:ascii="Arial" w:hAnsi="Arial" w:cs="Arial"/>
          <w:lang w:val="en"/>
        </w:rPr>
        <w:t xml:space="preserve"> the </w:t>
      </w:r>
      <w:proofErr w:type="spellStart"/>
      <w:r w:rsidR="001F17FA" w:rsidRPr="0010139C">
        <w:rPr>
          <w:rFonts w:ascii="Arial" w:hAnsi="Arial" w:cs="Arial"/>
          <w:lang w:val="en"/>
        </w:rPr>
        <w:t>headteacher</w:t>
      </w:r>
      <w:proofErr w:type="spellEnd"/>
      <w:r w:rsidR="006A5C84" w:rsidRPr="0010139C">
        <w:rPr>
          <w:rFonts w:ascii="Arial" w:hAnsi="Arial" w:cs="Arial"/>
          <w:lang w:val="en"/>
        </w:rPr>
        <w:t xml:space="preserve"> to monitor performance and provide feedback, advice and where necessary, additional support</w:t>
      </w:r>
      <w:r w:rsidR="00F04593">
        <w:rPr>
          <w:rFonts w:ascii="Arial" w:hAnsi="Arial" w:cs="Arial"/>
          <w:lang w:val="en"/>
        </w:rPr>
        <w:t xml:space="preserve"> and training</w:t>
      </w:r>
    </w:p>
    <w:p w14:paraId="1D225F6C" w14:textId="77777777" w:rsidR="00320131" w:rsidRPr="0010139C" w:rsidRDefault="00320131" w:rsidP="009B7863">
      <w:pPr>
        <w:ind w:left="426"/>
        <w:rPr>
          <w:rFonts w:ascii="Arial" w:hAnsi="Arial" w:cs="Arial"/>
          <w:lang w:val="en"/>
        </w:rPr>
      </w:pPr>
    </w:p>
    <w:p w14:paraId="7B8A54F1" w14:textId="24901AF7" w:rsidR="00D1524B" w:rsidRPr="0010139C" w:rsidRDefault="006A5C84" w:rsidP="009B7863">
      <w:pPr>
        <w:ind w:left="426"/>
        <w:rPr>
          <w:rFonts w:ascii="Arial" w:hAnsi="Arial" w:cs="Arial"/>
          <w:lang w:val="en"/>
        </w:rPr>
      </w:pPr>
      <w:r w:rsidRPr="0010139C">
        <w:rPr>
          <w:rFonts w:ascii="Arial" w:hAnsi="Arial" w:cs="Arial"/>
          <w:lang w:val="en"/>
        </w:rPr>
        <w:t xml:space="preserve">The probation period should be followed for all newly appointed staff. </w:t>
      </w:r>
      <w:r w:rsidR="00B5207B" w:rsidRPr="0010139C">
        <w:rPr>
          <w:rFonts w:ascii="Arial" w:hAnsi="Arial" w:cs="Arial"/>
          <w:lang w:val="en"/>
        </w:rPr>
        <w:t xml:space="preserve">It cannot be assumed </w:t>
      </w:r>
      <w:r w:rsidRPr="0010139C">
        <w:rPr>
          <w:rFonts w:ascii="Arial" w:hAnsi="Arial" w:cs="Arial"/>
          <w:lang w:val="en"/>
        </w:rPr>
        <w:t>that an individ</w:t>
      </w:r>
      <w:r w:rsidR="00EA195E" w:rsidRPr="0010139C">
        <w:rPr>
          <w:rFonts w:ascii="Arial" w:hAnsi="Arial" w:cs="Arial"/>
          <w:lang w:val="en"/>
        </w:rPr>
        <w:t>ual who initially sett</w:t>
      </w:r>
      <w:r w:rsidRPr="0010139C">
        <w:rPr>
          <w:rFonts w:ascii="Arial" w:hAnsi="Arial" w:cs="Arial"/>
          <w:lang w:val="en"/>
        </w:rPr>
        <w:t>les in well will not experience difficulties at a later stage in the probation period.</w:t>
      </w:r>
      <w:r w:rsidR="00613210" w:rsidRPr="0010139C">
        <w:rPr>
          <w:rFonts w:ascii="Arial" w:hAnsi="Arial" w:cs="Arial"/>
          <w:lang w:val="en"/>
        </w:rPr>
        <w:t xml:space="preserve"> </w:t>
      </w:r>
    </w:p>
    <w:p w14:paraId="05E5C74F" w14:textId="77777777" w:rsidR="00CB6DE3" w:rsidRDefault="00CB6DE3" w:rsidP="008258D9">
      <w:pPr>
        <w:ind w:left="360"/>
        <w:rPr>
          <w:rFonts w:ascii="Arial" w:hAnsi="Arial" w:cs="Arial"/>
          <w:lang w:val="en"/>
        </w:rPr>
      </w:pPr>
    </w:p>
    <w:p w14:paraId="5D158DA6" w14:textId="77777777" w:rsidR="00DE0AEB" w:rsidRPr="0010139C" w:rsidRDefault="00DE0AEB" w:rsidP="008258D9">
      <w:pPr>
        <w:ind w:left="360"/>
        <w:rPr>
          <w:rFonts w:ascii="Arial" w:hAnsi="Arial" w:cs="Arial"/>
          <w:lang w:val="en"/>
        </w:rPr>
      </w:pPr>
    </w:p>
    <w:p w14:paraId="30A1736F" w14:textId="77777777" w:rsidR="009B7863" w:rsidRPr="0010139C" w:rsidRDefault="00FD2CB5" w:rsidP="00095D1A">
      <w:pPr>
        <w:pStyle w:val="ListParagraph"/>
        <w:numPr>
          <w:ilvl w:val="0"/>
          <w:numId w:val="3"/>
        </w:numPr>
        <w:ind w:left="426" w:hanging="426"/>
        <w:rPr>
          <w:rFonts w:ascii="Arial" w:hAnsi="Arial" w:cs="Arial"/>
          <w:b/>
        </w:rPr>
      </w:pPr>
      <w:r w:rsidRPr="0010139C">
        <w:rPr>
          <w:rFonts w:ascii="Arial" w:hAnsi="Arial" w:cs="Arial"/>
          <w:b/>
        </w:rPr>
        <w:t xml:space="preserve">I </w:t>
      </w:r>
      <w:r w:rsidR="00CB6DE3" w:rsidRPr="0010139C">
        <w:rPr>
          <w:rFonts w:ascii="Arial" w:hAnsi="Arial" w:cs="Arial"/>
          <w:b/>
        </w:rPr>
        <w:t>want</w:t>
      </w:r>
      <w:r w:rsidR="00311F95" w:rsidRPr="0010139C">
        <w:rPr>
          <w:rFonts w:ascii="Arial" w:hAnsi="Arial" w:cs="Arial"/>
          <w:b/>
        </w:rPr>
        <w:t xml:space="preserve"> to</w:t>
      </w:r>
      <w:r w:rsidRPr="0010139C">
        <w:rPr>
          <w:rFonts w:ascii="Arial" w:hAnsi="Arial" w:cs="Arial"/>
          <w:b/>
        </w:rPr>
        <w:t xml:space="preserve"> extend an employee’s probationary period. What factors should I consider?</w:t>
      </w:r>
    </w:p>
    <w:p w14:paraId="01D55719" w14:textId="77EBA33C" w:rsidR="00E80B99" w:rsidRPr="0010139C" w:rsidRDefault="009B7863" w:rsidP="009B7863">
      <w:pPr>
        <w:ind w:left="426"/>
        <w:rPr>
          <w:rFonts w:ascii="Arial" w:hAnsi="Arial" w:cs="Arial"/>
          <w:lang w:val="en"/>
        </w:rPr>
      </w:pPr>
      <w:r w:rsidRPr="0010139C">
        <w:rPr>
          <w:rFonts w:ascii="Arial" w:hAnsi="Arial" w:cs="Arial"/>
          <w:lang w:val="en"/>
        </w:rPr>
        <w:t>It is important to think carefully about whether</w:t>
      </w:r>
      <w:r w:rsidR="00B5207B" w:rsidRPr="0010139C">
        <w:rPr>
          <w:rFonts w:ascii="Arial" w:hAnsi="Arial" w:cs="Arial"/>
          <w:lang w:val="en"/>
        </w:rPr>
        <w:t xml:space="preserve"> there </w:t>
      </w:r>
      <w:r w:rsidR="00311F95" w:rsidRPr="0010139C">
        <w:rPr>
          <w:rFonts w:ascii="Arial" w:hAnsi="Arial" w:cs="Arial"/>
          <w:lang w:val="en"/>
        </w:rPr>
        <w:t xml:space="preserve">is </w:t>
      </w:r>
      <w:r w:rsidR="00703DFB" w:rsidRPr="0010139C">
        <w:rPr>
          <w:rFonts w:ascii="Arial" w:hAnsi="Arial" w:cs="Arial"/>
          <w:lang w:val="en"/>
        </w:rPr>
        <w:t xml:space="preserve">sufficient </w:t>
      </w:r>
      <w:r w:rsidR="00B5207B" w:rsidRPr="0010139C">
        <w:rPr>
          <w:rFonts w:ascii="Arial" w:hAnsi="Arial" w:cs="Arial"/>
          <w:lang w:val="en"/>
        </w:rPr>
        <w:t xml:space="preserve">evidence that the new employee is suitable </w:t>
      </w:r>
      <w:r w:rsidR="003123C2">
        <w:rPr>
          <w:rFonts w:ascii="Arial" w:hAnsi="Arial" w:cs="Arial"/>
          <w:lang w:val="en"/>
        </w:rPr>
        <w:t xml:space="preserve">or not </w:t>
      </w:r>
      <w:r w:rsidR="00B5207B" w:rsidRPr="0010139C">
        <w:rPr>
          <w:rFonts w:ascii="Arial" w:hAnsi="Arial" w:cs="Arial"/>
          <w:lang w:val="en"/>
        </w:rPr>
        <w:t>for the post and has the necessary aptitude to achieve a satisfactory level of performance</w:t>
      </w:r>
      <w:r w:rsidR="00311F95" w:rsidRPr="0010139C">
        <w:rPr>
          <w:rFonts w:ascii="Arial" w:hAnsi="Arial" w:cs="Arial"/>
          <w:lang w:val="en"/>
        </w:rPr>
        <w:t xml:space="preserve"> within an extended probation period</w:t>
      </w:r>
      <w:r w:rsidR="00646353" w:rsidRPr="0010139C">
        <w:rPr>
          <w:rFonts w:ascii="Arial" w:hAnsi="Arial" w:cs="Arial"/>
          <w:lang w:val="en"/>
        </w:rPr>
        <w:t xml:space="preserve">. </w:t>
      </w:r>
    </w:p>
    <w:p w14:paraId="117FE447" w14:textId="5AB5D06A" w:rsidR="00B5207B" w:rsidRPr="0010139C" w:rsidRDefault="00B5207B" w:rsidP="009B7863">
      <w:pPr>
        <w:ind w:left="426"/>
      </w:pPr>
    </w:p>
    <w:p w14:paraId="1E4F2925" w14:textId="33CC0724" w:rsidR="00450189" w:rsidRDefault="00B5207B" w:rsidP="00095D1A">
      <w:pPr>
        <w:ind w:left="426"/>
        <w:rPr>
          <w:rFonts w:ascii="Arial" w:hAnsi="Arial" w:cs="Arial"/>
        </w:rPr>
      </w:pPr>
      <w:r w:rsidRPr="0010139C">
        <w:rPr>
          <w:rFonts w:ascii="Arial" w:hAnsi="Arial" w:cs="Arial"/>
        </w:rPr>
        <w:t>Is there additional support/guidance/training that can be given</w:t>
      </w:r>
      <w:r w:rsidR="00EA4F93" w:rsidRPr="0010139C">
        <w:rPr>
          <w:rFonts w:ascii="Arial" w:hAnsi="Arial" w:cs="Arial"/>
        </w:rPr>
        <w:t xml:space="preserve"> </w:t>
      </w:r>
      <w:r w:rsidR="00984E81" w:rsidRPr="0010139C">
        <w:rPr>
          <w:rFonts w:ascii="Arial" w:hAnsi="Arial" w:cs="Arial"/>
        </w:rPr>
        <w:t>tha</w:t>
      </w:r>
      <w:r w:rsidR="00EA4F93" w:rsidRPr="0010139C">
        <w:rPr>
          <w:rFonts w:ascii="Arial" w:hAnsi="Arial" w:cs="Arial"/>
        </w:rPr>
        <w:t>t has not already been provided</w:t>
      </w:r>
      <w:r w:rsidRPr="0010139C">
        <w:rPr>
          <w:rFonts w:ascii="Arial" w:hAnsi="Arial" w:cs="Arial"/>
        </w:rPr>
        <w:t>?</w:t>
      </w:r>
      <w:r w:rsidR="00095D1A" w:rsidRPr="0010139C">
        <w:rPr>
          <w:rFonts w:ascii="Arial" w:hAnsi="Arial" w:cs="Arial"/>
        </w:rPr>
        <w:t xml:space="preserve">  Can this be provided within the time frame of an extension to probation?  </w:t>
      </w:r>
      <w:r w:rsidR="003525CC">
        <w:rPr>
          <w:rFonts w:ascii="Arial" w:hAnsi="Arial" w:cs="Arial"/>
        </w:rPr>
        <w:t>It may also be necessary</w:t>
      </w:r>
      <w:r w:rsidR="008B47DE" w:rsidRPr="0010139C">
        <w:rPr>
          <w:rFonts w:ascii="Arial" w:hAnsi="Arial" w:cs="Arial"/>
        </w:rPr>
        <w:t xml:space="preserve"> to think about what additional </w:t>
      </w:r>
      <w:r w:rsidR="00F476F1" w:rsidRPr="0010139C">
        <w:rPr>
          <w:rFonts w:ascii="Arial" w:hAnsi="Arial" w:cs="Arial"/>
        </w:rPr>
        <w:t>arrangements to put in place to ensure that the required volume and quality of work is achieved during the extension period</w:t>
      </w:r>
      <w:r w:rsidR="00450189">
        <w:rPr>
          <w:rFonts w:ascii="Arial" w:hAnsi="Arial" w:cs="Arial"/>
        </w:rPr>
        <w:t xml:space="preserve">, </w:t>
      </w:r>
      <w:r w:rsidR="00F476F1" w:rsidRPr="0010139C">
        <w:rPr>
          <w:rFonts w:ascii="Arial" w:hAnsi="Arial" w:cs="Arial"/>
        </w:rPr>
        <w:t>e.g. double checking, re-organising tasks/responsibilities.</w:t>
      </w:r>
      <w:r w:rsidR="00460DB5">
        <w:rPr>
          <w:rFonts w:ascii="Arial" w:hAnsi="Arial" w:cs="Arial"/>
        </w:rPr>
        <w:t xml:space="preserve"> </w:t>
      </w:r>
    </w:p>
    <w:p w14:paraId="7A59C113" w14:textId="77777777" w:rsidR="00450189" w:rsidRDefault="00450189" w:rsidP="00095D1A">
      <w:pPr>
        <w:ind w:left="426"/>
        <w:rPr>
          <w:rFonts w:ascii="Arial" w:hAnsi="Arial" w:cs="Arial"/>
        </w:rPr>
      </w:pPr>
    </w:p>
    <w:p w14:paraId="4A7D47F0" w14:textId="34D7C5E7" w:rsidR="008B47DE" w:rsidRDefault="00460DB5" w:rsidP="00095D1A">
      <w:pPr>
        <w:ind w:left="426"/>
        <w:rPr>
          <w:rFonts w:ascii="Arial" w:hAnsi="Arial" w:cs="Arial"/>
        </w:rPr>
      </w:pPr>
      <w:r>
        <w:rPr>
          <w:rFonts w:ascii="Arial" w:hAnsi="Arial" w:cs="Arial"/>
        </w:rPr>
        <w:t xml:space="preserve">If </w:t>
      </w:r>
      <w:r w:rsidR="003525CC">
        <w:rPr>
          <w:rFonts w:ascii="Arial" w:hAnsi="Arial" w:cs="Arial"/>
        </w:rPr>
        <w:t xml:space="preserve">considering </w:t>
      </w:r>
      <w:r>
        <w:rPr>
          <w:rFonts w:ascii="Arial" w:hAnsi="Arial" w:cs="Arial"/>
        </w:rPr>
        <w:t>extending the probationary period due to sickness</w:t>
      </w:r>
      <w:r w:rsidR="00450189">
        <w:rPr>
          <w:rFonts w:ascii="Arial" w:hAnsi="Arial" w:cs="Arial"/>
        </w:rPr>
        <w:t xml:space="preserve">, </w:t>
      </w:r>
      <w:r w:rsidR="003525CC">
        <w:rPr>
          <w:rFonts w:ascii="Arial" w:hAnsi="Arial" w:cs="Arial"/>
        </w:rPr>
        <w:t>review</w:t>
      </w:r>
      <w:r w:rsidR="00450189">
        <w:rPr>
          <w:rFonts w:ascii="Arial" w:hAnsi="Arial" w:cs="Arial"/>
        </w:rPr>
        <w:t xml:space="preserve"> the </w:t>
      </w:r>
      <w:r>
        <w:rPr>
          <w:rFonts w:ascii="Arial" w:hAnsi="Arial" w:cs="Arial"/>
        </w:rPr>
        <w:t>nature of the sickness period</w:t>
      </w:r>
      <w:r w:rsidR="003525CC">
        <w:rPr>
          <w:rFonts w:ascii="Arial" w:hAnsi="Arial" w:cs="Arial"/>
        </w:rPr>
        <w:t>(s)</w:t>
      </w:r>
      <w:r w:rsidR="00450189">
        <w:rPr>
          <w:rFonts w:ascii="Arial" w:hAnsi="Arial" w:cs="Arial"/>
        </w:rPr>
        <w:t>.  W</w:t>
      </w:r>
      <w:r>
        <w:rPr>
          <w:rFonts w:ascii="Arial" w:hAnsi="Arial" w:cs="Arial"/>
        </w:rPr>
        <w:t xml:space="preserve">as </w:t>
      </w:r>
      <w:r w:rsidR="003525CC">
        <w:rPr>
          <w:rFonts w:ascii="Arial" w:hAnsi="Arial" w:cs="Arial"/>
        </w:rPr>
        <w:t xml:space="preserve">there </w:t>
      </w:r>
      <w:r>
        <w:rPr>
          <w:rFonts w:ascii="Arial" w:hAnsi="Arial" w:cs="Arial"/>
        </w:rPr>
        <w:t xml:space="preserve">a one off </w:t>
      </w:r>
      <w:r w:rsidR="003525CC">
        <w:rPr>
          <w:rFonts w:ascii="Arial" w:hAnsi="Arial" w:cs="Arial"/>
        </w:rPr>
        <w:t xml:space="preserve">absence </w:t>
      </w:r>
      <w:r>
        <w:rPr>
          <w:rFonts w:ascii="Arial" w:hAnsi="Arial" w:cs="Arial"/>
        </w:rPr>
        <w:t xml:space="preserve">or </w:t>
      </w:r>
      <w:r w:rsidR="00450189">
        <w:rPr>
          <w:rFonts w:ascii="Arial" w:hAnsi="Arial" w:cs="Arial"/>
        </w:rPr>
        <w:t>have there</w:t>
      </w:r>
      <w:r>
        <w:rPr>
          <w:rFonts w:ascii="Arial" w:hAnsi="Arial" w:cs="Arial"/>
        </w:rPr>
        <w:t xml:space="preserve"> been for a series of </w:t>
      </w:r>
      <w:r w:rsidR="00450189">
        <w:rPr>
          <w:rFonts w:ascii="Arial" w:hAnsi="Arial" w:cs="Arial"/>
        </w:rPr>
        <w:t>short term absences</w:t>
      </w:r>
      <w:r w:rsidR="003525CC">
        <w:rPr>
          <w:rFonts w:ascii="Arial" w:hAnsi="Arial" w:cs="Arial"/>
        </w:rPr>
        <w:t>?</w:t>
      </w:r>
      <w:r w:rsidR="00450189">
        <w:rPr>
          <w:rFonts w:ascii="Arial" w:hAnsi="Arial" w:cs="Arial"/>
        </w:rPr>
        <w:t xml:space="preserve"> (</w:t>
      </w:r>
      <w:r w:rsidR="00CA519F">
        <w:rPr>
          <w:rFonts w:ascii="Arial" w:hAnsi="Arial" w:cs="Arial"/>
        </w:rPr>
        <w:t>S</w:t>
      </w:r>
      <w:r w:rsidR="00450189">
        <w:rPr>
          <w:rFonts w:ascii="Arial" w:hAnsi="Arial" w:cs="Arial"/>
        </w:rPr>
        <w:t>ee question 8 below)</w:t>
      </w:r>
      <w:r w:rsidR="00CA519F">
        <w:rPr>
          <w:rFonts w:ascii="Arial" w:hAnsi="Arial" w:cs="Arial"/>
        </w:rPr>
        <w:t xml:space="preserve">. </w:t>
      </w:r>
      <w:r w:rsidR="003123C2">
        <w:rPr>
          <w:rFonts w:ascii="Arial" w:hAnsi="Arial" w:cs="Arial"/>
        </w:rPr>
        <w:t xml:space="preserve"> In these circumstances </w:t>
      </w:r>
      <w:r w:rsidR="003525CC">
        <w:rPr>
          <w:rFonts w:ascii="Arial" w:hAnsi="Arial" w:cs="Arial"/>
        </w:rPr>
        <w:t xml:space="preserve">the </w:t>
      </w:r>
      <w:proofErr w:type="spellStart"/>
      <w:r w:rsidR="003525CC">
        <w:rPr>
          <w:rFonts w:ascii="Arial" w:hAnsi="Arial" w:cs="Arial"/>
        </w:rPr>
        <w:t>headteacher</w:t>
      </w:r>
      <w:proofErr w:type="spellEnd"/>
      <w:r w:rsidR="003525CC">
        <w:rPr>
          <w:rFonts w:ascii="Arial" w:hAnsi="Arial" w:cs="Arial"/>
        </w:rPr>
        <w:t xml:space="preserve"> can consider </w:t>
      </w:r>
      <w:r w:rsidR="003123C2">
        <w:rPr>
          <w:rFonts w:ascii="Arial" w:hAnsi="Arial" w:cs="Arial"/>
        </w:rPr>
        <w:t>extend</w:t>
      </w:r>
      <w:r w:rsidR="003525CC">
        <w:rPr>
          <w:rFonts w:ascii="Arial" w:hAnsi="Arial" w:cs="Arial"/>
        </w:rPr>
        <w:t>ing</w:t>
      </w:r>
      <w:r w:rsidR="003123C2">
        <w:rPr>
          <w:rFonts w:ascii="Arial" w:hAnsi="Arial" w:cs="Arial"/>
        </w:rPr>
        <w:t xml:space="preserve"> the probationary period by the </w:t>
      </w:r>
      <w:r w:rsidR="003525CC">
        <w:rPr>
          <w:rFonts w:ascii="Arial" w:hAnsi="Arial" w:cs="Arial"/>
        </w:rPr>
        <w:t xml:space="preserve">length of the </w:t>
      </w:r>
      <w:r w:rsidR="003123C2">
        <w:rPr>
          <w:rFonts w:ascii="Arial" w:hAnsi="Arial" w:cs="Arial"/>
        </w:rPr>
        <w:t>sickness period</w:t>
      </w:r>
      <w:r w:rsidR="003525CC">
        <w:rPr>
          <w:rFonts w:ascii="Arial" w:hAnsi="Arial" w:cs="Arial"/>
        </w:rPr>
        <w:t>(s)</w:t>
      </w:r>
      <w:r w:rsidR="003123C2">
        <w:rPr>
          <w:rFonts w:ascii="Arial" w:hAnsi="Arial" w:cs="Arial"/>
        </w:rPr>
        <w:t>.</w:t>
      </w:r>
    </w:p>
    <w:p w14:paraId="754CB752" w14:textId="77777777" w:rsidR="0010139C" w:rsidRPr="0010139C" w:rsidRDefault="0010139C" w:rsidP="00095D1A">
      <w:pPr>
        <w:ind w:left="426"/>
        <w:rPr>
          <w:rFonts w:ascii="Arial" w:hAnsi="Arial" w:cs="Arial"/>
        </w:rPr>
      </w:pPr>
    </w:p>
    <w:p w14:paraId="3CC6E7AD" w14:textId="77AD018F" w:rsidR="00EA4F93" w:rsidRPr="0010139C" w:rsidRDefault="00B5207B" w:rsidP="00095D1A">
      <w:pPr>
        <w:pStyle w:val="ListParagraph"/>
        <w:numPr>
          <w:ilvl w:val="0"/>
          <w:numId w:val="3"/>
        </w:numPr>
        <w:ind w:left="426" w:hanging="426"/>
        <w:rPr>
          <w:rFonts w:ascii="Arial" w:hAnsi="Arial" w:cs="Arial"/>
          <w:b/>
        </w:rPr>
      </w:pPr>
      <w:r w:rsidRPr="0010139C">
        <w:rPr>
          <w:rFonts w:ascii="Arial" w:hAnsi="Arial" w:cs="Arial"/>
          <w:b/>
        </w:rPr>
        <w:t xml:space="preserve">How long an extension </w:t>
      </w:r>
      <w:r w:rsidR="00BB5711" w:rsidRPr="0010139C">
        <w:rPr>
          <w:rFonts w:ascii="Arial" w:hAnsi="Arial" w:cs="Arial"/>
          <w:b/>
        </w:rPr>
        <w:t xml:space="preserve">period should </w:t>
      </w:r>
      <w:r w:rsidR="00EA4F93" w:rsidRPr="0010139C">
        <w:rPr>
          <w:rFonts w:ascii="Arial" w:hAnsi="Arial" w:cs="Arial"/>
          <w:b/>
        </w:rPr>
        <w:t xml:space="preserve">I </w:t>
      </w:r>
      <w:r w:rsidRPr="0010139C">
        <w:rPr>
          <w:rFonts w:ascii="Arial" w:hAnsi="Arial" w:cs="Arial"/>
          <w:b/>
        </w:rPr>
        <w:t>grant</w:t>
      </w:r>
      <w:r w:rsidR="00EA4F93" w:rsidRPr="0010139C">
        <w:rPr>
          <w:rFonts w:ascii="Arial" w:hAnsi="Arial" w:cs="Arial"/>
          <w:b/>
        </w:rPr>
        <w:t>?</w:t>
      </w:r>
    </w:p>
    <w:p w14:paraId="482C0253" w14:textId="77777777" w:rsidR="00BB5711" w:rsidRPr="0010139C" w:rsidRDefault="00EA4F93" w:rsidP="00BB5711">
      <w:pPr>
        <w:ind w:left="426"/>
        <w:rPr>
          <w:rFonts w:ascii="Arial" w:hAnsi="Arial" w:cs="Arial"/>
        </w:rPr>
      </w:pPr>
      <w:r w:rsidRPr="0010139C">
        <w:rPr>
          <w:rFonts w:ascii="Arial" w:hAnsi="Arial" w:cs="Arial"/>
        </w:rPr>
        <w:t>The length of the extension period</w:t>
      </w:r>
      <w:r w:rsidR="00CF1A2E" w:rsidRPr="0010139C">
        <w:rPr>
          <w:rFonts w:ascii="Arial" w:hAnsi="Arial" w:cs="Arial"/>
        </w:rPr>
        <w:t xml:space="preserve"> depends on</w:t>
      </w:r>
      <w:r w:rsidR="00BB5711" w:rsidRPr="0010139C">
        <w:rPr>
          <w:rFonts w:ascii="Arial" w:hAnsi="Arial" w:cs="Arial"/>
        </w:rPr>
        <w:t>:</w:t>
      </w:r>
    </w:p>
    <w:p w14:paraId="3EC523FE" w14:textId="77655F14" w:rsidR="00BB5711" w:rsidRPr="0010139C" w:rsidRDefault="00BB5711" w:rsidP="00BB5711">
      <w:pPr>
        <w:pStyle w:val="ListParagraph"/>
        <w:numPr>
          <w:ilvl w:val="0"/>
          <w:numId w:val="12"/>
        </w:numPr>
        <w:ind w:left="851" w:hanging="425"/>
        <w:rPr>
          <w:rFonts w:ascii="Arial" w:hAnsi="Arial" w:cs="Arial"/>
        </w:rPr>
      </w:pPr>
      <w:r w:rsidRPr="0010139C">
        <w:rPr>
          <w:rFonts w:ascii="Arial" w:hAnsi="Arial" w:cs="Arial"/>
        </w:rPr>
        <w:t>H</w:t>
      </w:r>
      <w:r w:rsidR="00CF1A2E" w:rsidRPr="0010139C">
        <w:rPr>
          <w:rFonts w:ascii="Arial" w:hAnsi="Arial" w:cs="Arial"/>
        </w:rPr>
        <w:t>ow close the employee is to achieving the required level of performa</w:t>
      </w:r>
      <w:r w:rsidR="00EF7C31" w:rsidRPr="0010139C">
        <w:rPr>
          <w:rFonts w:ascii="Arial" w:hAnsi="Arial" w:cs="Arial"/>
        </w:rPr>
        <w:t>nce.</w:t>
      </w:r>
    </w:p>
    <w:p w14:paraId="1F75A8F1" w14:textId="6A6F26FE" w:rsidR="00BB5711" w:rsidRDefault="00BB5711" w:rsidP="00BB5711">
      <w:pPr>
        <w:pStyle w:val="ListParagraph"/>
        <w:numPr>
          <w:ilvl w:val="0"/>
          <w:numId w:val="12"/>
        </w:numPr>
        <w:ind w:left="851" w:hanging="425"/>
        <w:rPr>
          <w:rFonts w:ascii="Arial" w:hAnsi="Arial" w:cs="Arial"/>
        </w:rPr>
      </w:pPr>
      <w:r w:rsidRPr="0010139C">
        <w:rPr>
          <w:rFonts w:ascii="Arial" w:hAnsi="Arial" w:cs="Arial"/>
        </w:rPr>
        <w:t>H</w:t>
      </w:r>
      <w:r w:rsidR="00CF1A2E" w:rsidRPr="0010139C">
        <w:rPr>
          <w:rFonts w:ascii="Arial" w:hAnsi="Arial" w:cs="Arial"/>
        </w:rPr>
        <w:t>ow long the identified training/support will take to arrange/deliver</w:t>
      </w:r>
      <w:r w:rsidR="007A15EC">
        <w:rPr>
          <w:rFonts w:ascii="Arial" w:hAnsi="Arial" w:cs="Arial"/>
        </w:rPr>
        <w:t xml:space="preserve"> and transfer to the work place</w:t>
      </w:r>
    </w:p>
    <w:p w14:paraId="370679EB" w14:textId="77777777" w:rsidR="00BB5711" w:rsidRPr="0010139C" w:rsidRDefault="00BB5711" w:rsidP="00BB5711">
      <w:pPr>
        <w:pStyle w:val="ListParagraph"/>
        <w:numPr>
          <w:ilvl w:val="0"/>
          <w:numId w:val="12"/>
        </w:numPr>
        <w:ind w:left="851" w:hanging="425"/>
        <w:rPr>
          <w:rFonts w:ascii="Arial" w:hAnsi="Arial" w:cs="Arial"/>
        </w:rPr>
      </w:pPr>
      <w:r w:rsidRPr="0010139C">
        <w:rPr>
          <w:rFonts w:ascii="Arial" w:hAnsi="Arial" w:cs="Arial"/>
        </w:rPr>
        <w:t>W</w:t>
      </w:r>
      <w:r w:rsidR="00CF1A2E" w:rsidRPr="0010139C">
        <w:rPr>
          <w:rFonts w:ascii="Arial" w:hAnsi="Arial" w:cs="Arial"/>
        </w:rPr>
        <w:t xml:space="preserve">hat a reasonable time period is for the employee to improve in the context of their role, the requirements of the school and the impact of the unsatisfactory performance. </w:t>
      </w:r>
    </w:p>
    <w:p w14:paraId="5DEBB4C6" w14:textId="77777777" w:rsidR="00BB5711" w:rsidRPr="0010139C" w:rsidRDefault="00BB5711" w:rsidP="00BB5711">
      <w:pPr>
        <w:ind w:left="426"/>
        <w:rPr>
          <w:rFonts w:ascii="Arial" w:hAnsi="Arial" w:cs="Arial"/>
        </w:rPr>
      </w:pPr>
    </w:p>
    <w:p w14:paraId="145302BB" w14:textId="17742898" w:rsidR="00EA4F93" w:rsidRDefault="00CF1A2E" w:rsidP="00BB5711">
      <w:pPr>
        <w:ind w:left="426"/>
        <w:rPr>
          <w:rFonts w:ascii="Arial" w:hAnsi="Arial" w:cs="Arial"/>
        </w:rPr>
      </w:pPr>
      <w:r w:rsidRPr="0010139C">
        <w:rPr>
          <w:rFonts w:ascii="Arial" w:hAnsi="Arial" w:cs="Arial"/>
        </w:rPr>
        <w:t>Where an extension is granted due to sickness absence</w:t>
      </w:r>
      <w:r w:rsidR="00CA519F">
        <w:rPr>
          <w:rFonts w:ascii="Arial" w:hAnsi="Arial" w:cs="Arial"/>
        </w:rPr>
        <w:t>, an extension can mirror the amount of time the employee has been absent during the probation period; for</w:t>
      </w:r>
      <w:r w:rsidRPr="0010139C">
        <w:rPr>
          <w:rFonts w:ascii="Arial" w:hAnsi="Arial" w:cs="Arial"/>
        </w:rPr>
        <w:t xml:space="preserve"> other types of authorised absence (e.g. adoption or parental leave), the extension </w:t>
      </w:r>
      <w:r w:rsidR="009844C1">
        <w:rPr>
          <w:rFonts w:ascii="Arial" w:hAnsi="Arial" w:cs="Arial"/>
        </w:rPr>
        <w:t>should</w:t>
      </w:r>
      <w:r w:rsidRPr="0010139C">
        <w:rPr>
          <w:rFonts w:ascii="Arial" w:hAnsi="Arial" w:cs="Arial"/>
        </w:rPr>
        <w:t xml:space="preserve"> </w:t>
      </w:r>
      <w:r w:rsidR="00CA519F">
        <w:rPr>
          <w:rFonts w:ascii="Arial" w:hAnsi="Arial" w:cs="Arial"/>
        </w:rPr>
        <w:t xml:space="preserve">match the length of the absence where necessary and practicable.  </w:t>
      </w:r>
      <w:r w:rsidRPr="0010139C">
        <w:rPr>
          <w:rFonts w:ascii="Arial" w:hAnsi="Arial" w:cs="Arial"/>
        </w:rPr>
        <w:t xml:space="preserve">Where the employee’s absence is long term the </w:t>
      </w:r>
      <w:proofErr w:type="spellStart"/>
      <w:r w:rsidRPr="0010139C">
        <w:rPr>
          <w:rFonts w:ascii="Arial" w:hAnsi="Arial" w:cs="Arial"/>
        </w:rPr>
        <w:t>headteach</w:t>
      </w:r>
      <w:r w:rsidR="005F7A5B">
        <w:rPr>
          <w:rFonts w:ascii="Arial" w:hAnsi="Arial" w:cs="Arial"/>
        </w:rPr>
        <w:t>er</w:t>
      </w:r>
      <w:proofErr w:type="spellEnd"/>
      <w:r w:rsidR="005F7A5B">
        <w:rPr>
          <w:rFonts w:ascii="Arial" w:hAnsi="Arial" w:cs="Arial"/>
        </w:rPr>
        <w:t xml:space="preserve"> should take advice from the s</w:t>
      </w:r>
      <w:r w:rsidRPr="0010139C">
        <w:rPr>
          <w:rFonts w:ascii="Arial" w:hAnsi="Arial" w:cs="Arial"/>
        </w:rPr>
        <w:t>chool’s HR Provider.</w:t>
      </w:r>
    </w:p>
    <w:p w14:paraId="7CFEC044" w14:textId="77777777" w:rsidR="003F1144" w:rsidRPr="0010139C" w:rsidRDefault="003F1144" w:rsidP="00BB5711">
      <w:pPr>
        <w:rPr>
          <w:rFonts w:ascii="Arial" w:hAnsi="Arial" w:cs="Arial"/>
        </w:rPr>
      </w:pPr>
    </w:p>
    <w:p w14:paraId="3474B98A" w14:textId="5810F3F7" w:rsidR="003F1144" w:rsidRPr="0010139C" w:rsidRDefault="00BB5711" w:rsidP="00BB5711">
      <w:pPr>
        <w:ind w:left="426"/>
        <w:rPr>
          <w:rFonts w:ascii="Arial" w:hAnsi="Arial" w:cs="Arial"/>
        </w:rPr>
      </w:pPr>
      <w:r w:rsidRPr="0010139C">
        <w:rPr>
          <w:rFonts w:ascii="Arial" w:hAnsi="Arial" w:cs="Arial"/>
        </w:rPr>
        <w:t>For any potential extension period, schools are advised to s</w:t>
      </w:r>
      <w:r w:rsidR="003F1144" w:rsidRPr="0010139C">
        <w:rPr>
          <w:rFonts w:ascii="Arial" w:hAnsi="Arial" w:cs="Arial"/>
        </w:rPr>
        <w:t xml:space="preserve">eek advice from </w:t>
      </w:r>
      <w:r w:rsidRPr="0010139C">
        <w:rPr>
          <w:rFonts w:ascii="Arial" w:hAnsi="Arial" w:cs="Arial"/>
        </w:rPr>
        <w:t>their</w:t>
      </w:r>
      <w:r w:rsidR="003F1144" w:rsidRPr="0010139C">
        <w:rPr>
          <w:rFonts w:ascii="Arial" w:hAnsi="Arial" w:cs="Arial"/>
        </w:rPr>
        <w:t xml:space="preserve"> HR Provider before taking action</w:t>
      </w:r>
      <w:r w:rsidR="0000088B" w:rsidRPr="0010139C">
        <w:rPr>
          <w:rFonts w:ascii="Arial" w:hAnsi="Arial" w:cs="Arial"/>
        </w:rPr>
        <w:t>.</w:t>
      </w:r>
      <w:r w:rsidRPr="0010139C">
        <w:rPr>
          <w:rFonts w:ascii="Arial" w:hAnsi="Arial" w:cs="Arial"/>
        </w:rPr>
        <w:t xml:space="preserve"> </w:t>
      </w:r>
    </w:p>
    <w:p w14:paraId="712FBD32" w14:textId="77777777" w:rsidR="003F1144" w:rsidRPr="0010139C" w:rsidRDefault="003F1144" w:rsidP="00EA195E">
      <w:pPr>
        <w:pStyle w:val="ListParagraph"/>
        <w:ind w:left="1080"/>
        <w:rPr>
          <w:rFonts w:ascii="Arial" w:hAnsi="Arial" w:cs="Arial"/>
        </w:rPr>
      </w:pPr>
    </w:p>
    <w:p w14:paraId="4C9A0B7A" w14:textId="2F056754" w:rsidR="003F1144" w:rsidRPr="0010139C" w:rsidRDefault="003F1144" w:rsidP="00BB5711">
      <w:pPr>
        <w:pStyle w:val="ListParagraph"/>
        <w:numPr>
          <w:ilvl w:val="0"/>
          <w:numId w:val="3"/>
        </w:numPr>
        <w:ind w:left="426" w:hanging="426"/>
        <w:rPr>
          <w:rFonts w:ascii="Arial" w:hAnsi="Arial" w:cs="Arial"/>
          <w:b/>
        </w:rPr>
      </w:pPr>
      <w:r w:rsidRPr="0010139C">
        <w:rPr>
          <w:rFonts w:ascii="Arial" w:hAnsi="Arial" w:cs="Arial"/>
          <w:b/>
        </w:rPr>
        <w:t>I</w:t>
      </w:r>
      <w:r w:rsidR="00EF1A86" w:rsidRPr="0010139C">
        <w:rPr>
          <w:rFonts w:ascii="Arial" w:hAnsi="Arial" w:cs="Arial"/>
          <w:b/>
        </w:rPr>
        <w:t>f I</w:t>
      </w:r>
      <w:r w:rsidRPr="0010139C">
        <w:rPr>
          <w:rFonts w:ascii="Arial" w:hAnsi="Arial" w:cs="Arial"/>
          <w:b/>
        </w:rPr>
        <w:t xml:space="preserve"> want to dismiss an employee d</w:t>
      </w:r>
      <w:r w:rsidR="00AF28E3">
        <w:rPr>
          <w:rFonts w:ascii="Arial" w:hAnsi="Arial" w:cs="Arial"/>
          <w:b/>
        </w:rPr>
        <w:t>uring the probationary period, w</w:t>
      </w:r>
      <w:r w:rsidRPr="0010139C">
        <w:rPr>
          <w:rFonts w:ascii="Arial" w:hAnsi="Arial" w:cs="Arial"/>
          <w:b/>
        </w:rPr>
        <w:t xml:space="preserve">hat </w:t>
      </w:r>
      <w:r w:rsidR="00EF1A86" w:rsidRPr="0010139C">
        <w:rPr>
          <w:rFonts w:ascii="Arial" w:hAnsi="Arial" w:cs="Arial"/>
          <w:b/>
        </w:rPr>
        <w:t>elements are important to consider before proceeding</w:t>
      </w:r>
      <w:r w:rsidRPr="0010139C">
        <w:rPr>
          <w:rFonts w:ascii="Arial" w:hAnsi="Arial" w:cs="Arial"/>
          <w:b/>
        </w:rPr>
        <w:t>?</w:t>
      </w:r>
    </w:p>
    <w:p w14:paraId="0B7DCDDD" w14:textId="01F56522" w:rsidR="00EF1A86" w:rsidRPr="0010139C" w:rsidRDefault="00EF1A86" w:rsidP="00EF1A86">
      <w:pPr>
        <w:ind w:left="426"/>
        <w:rPr>
          <w:rFonts w:ascii="Arial" w:hAnsi="Arial" w:cs="Arial"/>
        </w:rPr>
      </w:pPr>
      <w:r w:rsidRPr="0010139C">
        <w:rPr>
          <w:rFonts w:ascii="Arial" w:hAnsi="Arial" w:cs="Arial"/>
        </w:rPr>
        <w:t>Where dismissal is being considered, it is important to review the process that has been followed</w:t>
      </w:r>
      <w:r w:rsidR="00450189">
        <w:rPr>
          <w:rFonts w:ascii="Arial" w:hAnsi="Arial" w:cs="Arial"/>
        </w:rPr>
        <w:t>.  E</w:t>
      </w:r>
      <w:r w:rsidRPr="0010139C">
        <w:rPr>
          <w:rFonts w:ascii="Arial" w:hAnsi="Arial" w:cs="Arial"/>
        </w:rPr>
        <w:t xml:space="preserve">nsure that the probation procedure has been properly applied, with a clear audit trail of assessment meetings and </w:t>
      </w:r>
      <w:r w:rsidR="00450189">
        <w:rPr>
          <w:rFonts w:ascii="Arial" w:hAnsi="Arial" w:cs="Arial"/>
        </w:rPr>
        <w:t xml:space="preserve">that </w:t>
      </w:r>
      <w:r w:rsidRPr="0010139C">
        <w:rPr>
          <w:rFonts w:ascii="Arial" w:hAnsi="Arial" w:cs="Arial"/>
        </w:rPr>
        <w:t>any additional support/training that has been agreed to</w:t>
      </w:r>
      <w:r w:rsidR="000965AA">
        <w:rPr>
          <w:rFonts w:ascii="Arial" w:hAnsi="Arial" w:cs="Arial"/>
        </w:rPr>
        <w:t>,</w:t>
      </w:r>
      <w:r w:rsidRPr="0010139C">
        <w:rPr>
          <w:rFonts w:ascii="Arial" w:hAnsi="Arial" w:cs="Arial"/>
        </w:rPr>
        <w:t xml:space="preserve"> has been provided.</w:t>
      </w:r>
    </w:p>
    <w:p w14:paraId="04465966" w14:textId="77777777" w:rsidR="0000088B" w:rsidRPr="0010139C" w:rsidRDefault="0000088B" w:rsidP="00EA195E">
      <w:pPr>
        <w:pStyle w:val="ListParagraph"/>
        <w:ind w:left="360"/>
        <w:rPr>
          <w:rFonts w:ascii="Arial" w:hAnsi="Arial" w:cs="Arial"/>
          <w:b/>
        </w:rPr>
      </w:pPr>
    </w:p>
    <w:p w14:paraId="7D1A5C66" w14:textId="78AB11A5" w:rsidR="0000088B" w:rsidRPr="0010139C" w:rsidRDefault="0000088B" w:rsidP="00EF1A86">
      <w:pPr>
        <w:ind w:left="426"/>
        <w:rPr>
          <w:rFonts w:ascii="Arial" w:hAnsi="Arial" w:cs="Arial"/>
        </w:rPr>
      </w:pPr>
      <w:r w:rsidRPr="0010139C">
        <w:rPr>
          <w:rFonts w:ascii="Arial" w:hAnsi="Arial" w:cs="Arial"/>
        </w:rPr>
        <w:t>Where the employee has the potential to improve</w:t>
      </w:r>
      <w:r w:rsidR="00EF1A86" w:rsidRPr="0010139C">
        <w:rPr>
          <w:rFonts w:ascii="Arial" w:hAnsi="Arial" w:cs="Arial"/>
        </w:rPr>
        <w:t xml:space="preserve"> </w:t>
      </w:r>
      <w:r w:rsidR="00452CF5">
        <w:rPr>
          <w:rFonts w:ascii="Arial" w:hAnsi="Arial" w:cs="Arial"/>
        </w:rPr>
        <w:t xml:space="preserve">to the required standard </w:t>
      </w:r>
      <w:r w:rsidR="00EF1A86" w:rsidRPr="0010139C">
        <w:rPr>
          <w:rFonts w:ascii="Arial" w:hAnsi="Arial" w:cs="Arial"/>
        </w:rPr>
        <w:t>in a reasonable timescale</w:t>
      </w:r>
      <w:r w:rsidRPr="0010139C">
        <w:rPr>
          <w:rFonts w:ascii="Arial" w:hAnsi="Arial" w:cs="Arial"/>
        </w:rPr>
        <w:t>,</w:t>
      </w:r>
      <w:r w:rsidR="00EF1A86" w:rsidRPr="0010139C">
        <w:rPr>
          <w:rFonts w:ascii="Arial" w:hAnsi="Arial" w:cs="Arial"/>
        </w:rPr>
        <w:t xml:space="preserve"> it is usual to</w:t>
      </w:r>
      <w:r w:rsidRPr="0010139C">
        <w:rPr>
          <w:rFonts w:ascii="Arial" w:hAnsi="Arial" w:cs="Arial"/>
        </w:rPr>
        <w:t xml:space="preserve"> extend the probation</w:t>
      </w:r>
      <w:r w:rsidR="00EF1A86" w:rsidRPr="0010139C">
        <w:rPr>
          <w:rFonts w:ascii="Arial" w:hAnsi="Arial" w:cs="Arial"/>
        </w:rPr>
        <w:t xml:space="preserve"> period</w:t>
      </w:r>
      <w:r w:rsidRPr="0010139C">
        <w:rPr>
          <w:rFonts w:ascii="Arial" w:hAnsi="Arial" w:cs="Arial"/>
        </w:rPr>
        <w:t xml:space="preserve">. </w:t>
      </w:r>
    </w:p>
    <w:p w14:paraId="0011722E" w14:textId="77777777" w:rsidR="00EF1A86" w:rsidRPr="0010139C" w:rsidRDefault="00EF1A86" w:rsidP="00EF1A86">
      <w:pPr>
        <w:ind w:left="426"/>
        <w:rPr>
          <w:rFonts w:ascii="Arial" w:hAnsi="Arial" w:cs="Arial"/>
        </w:rPr>
      </w:pPr>
    </w:p>
    <w:p w14:paraId="3856027D" w14:textId="4745844A" w:rsidR="00EF1A86" w:rsidRPr="0010139C" w:rsidRDefault="00EF1A86" w:rsidP="00EF1A86">
      <w:pPr>
        <w:ind w:left="426"/>
        <w:rPr>
          <w:rFonts w:ascii="Arial" w:hAnsi="Arial" w:cs="Arial"/>
        </w:rPr>
      </w:pPr>
      <w:r w:rsidRPr="0010139C">
        <w:rPr>
          <w:rFonts w:ascii="Arial" w:hAnsi="Arial" w:cs="Arial"/>
        </w:rPr>
        <w:t xml:space="preserve">It is important that the employee is advised that dismissal is a potential outcome of the final assessment meeting.  </w:t>
      </w:r>
    </w:p>
    <w:p w14:paraId="27B554CB" w14:textId="77777777" w:rsidR="0000088B" w:rsidRPr="0010139C" w:rsidRDefault="0000088B" w:rsidP="00EA195E">
      <w:pPr>
        <w:pStyle w:val="ListParagraph"/>
        <w:rPr>
          <w:rFonts w:ascii="Arial" w:hAnsi="Arial" w:cs="Arial"/>
        </w:rPr>
      </w:pPr>
    </w:p>
    <w:p w14:paraId="487E1340" w14:textId="79A75C64" w:rsidR="0000088B" w:rsidRPr="0010139C" w:rsidRDefault="0010139C" w:rsidP="0010139C">
      <w:pPr>
        <w:ind w:left="426"/>
        <w:rPr>
          <w:rFonts w:ascii="Arial" w:hAnsi="Arial" w:cs="Arial"/>
        </w:rPr>
      </w:pPr>
      <w:r w:rsidRPr="0010139C">
        <w:rPr>
          <w:rFonts w:ascii="Arial" w:hAnsi="Arial" w:cs="Arial"/>
        </w:rPr>
        <w:t xml:space="preserve">It is possible to </w:t>
      </w:r>
      <w:r w:rsidR="0000088B" w:rsidRPr="0010139C">
        <w:rPr>
          <w:rFonts w:ascii="Arial" w:hAnsi="Arial" w:cs="Arial"/>
        </w:rPr>
        <w:t>dismiss before</w:t>
      </w:r>
      <w:r w:rsidRPr="0010139C">
        <w:rPr>
          <w:rFonts w:ascii="Arial" w:hAnsi="Arial" w:cs="Arial"/>
        </w:rPr>
        <w:t xml:space="preserve"> the</w:t>
      </w:r>
      <w:r w:rsidR="0000088B" w:rsidRPr="0010139C">
        <w:rPr>
          <w:rFonts w:ascii="Arial" w:hAnsi="Arial" w:cs="Arial"/>
        </w:rPr>
        <w:t xml:space="preserve"> end of </w:t>
      </w:r>
      <w:r w:rsidRPr="0010139C">
        <w:rPr>
          <w:rFonts w:ascii="Arial" w:hAnsi="Arial" w:cs="Arial"/>
        </w:rPr>
        <w:t xml:space="preserve">the </w:t>
      </w:r>
      <w:r w:rsidR="0000088B" w:rsidRPr="0010139C">
        <w:rPr>
          <w:rFonts w:ascii="Arial" w:hAnsi="Arial" w:cs="Arial"/>
        </w:rPr>
        <w:t>probation</w:t>
      </w:r>
      <w:r w:rsidRPr="0010139C">
        <w:rPr>
          <w:rFonts w:ascii="Arial" w:hAnsi="Arial" w:cs="Arial"/>
        </w:rPr>
        <w:t>ary period</w:t>
      </w:r>
      <w:r w:rsidR="0000088B" w:rsidRPr="0010139C">
        <w:rPr>
          <w:rFonts w:ascii="Arial" w:hAnsi="Arial" w:cs="Arial"/>
        </w:rPr>
        <w:t xml:space="preserve"> in cases of gross misconduct or gross incapability e.g. </w:t>
      </w:r>
      <w:r w:rsidR="005954B8" w:rsidRPr="0010139C">
        <w:rPr>
          <w:rFonts w:ascii="Arial" w:hAnsi="Arial" w:cs="Arial"/>
        </w:rPr>
        <w:t>where</w:t>
      </w:r>
      <w:r w:rsidR="0000088B" w:rsidRPr="0010139C">
        <w:rPr>
          <w:rFonts w:ascii="Arial" w:hAnsi="Arial" w:cs="Arial"/>
        </w:rPr>
        <w:t xml:space="preserve"> </w:t>
      </w:r>
      <w:r w:rsidRPr="0010139C">
        <w:rPr>
          <w:rFonts w:ascii="Arial" w:hAnsi="Arial" w:cs="Arial"/>
        </w:rPr>
        <w:t xml:space="preserve">the </w:t>
      </w:r>
      <w:r w:rsidR="0000088B" w:rsidRPr="0010139C">
        <w:rPr>
          <w:rFonts w:ascii="Arial" w:hAnsi="Arial" w:cs="Arial"/>
        </w:rPr>
        <w:t>continued presence</w:t>
      </w:r>
      <w:r w:rsidRPr="0010139C">
        <w:rPr>
          <w:rFonts w:ascii="Arial" w:hAnsi="Arial" w:cs="Arial"/>
        </w:rPr>
        <w:t xml:space="preserve"> of the employee</w:t>
      </w:r>
      <w:r w:rsidR="0000088B" w:rsidRPr="0010139C">
        <w:rPr>
          <w:rFonts w:ascii="Arial" w:hAnsi="Arial" w:cs="Arial"/>
        </w:rPr>
        <w:t xml:space="preserve"> would put pupils at risk and/or their educational attainment at risk.</w:t>
      </w:r>
      <w:r w:rsidRPr="0010139C">
        <w:rPr>
          <w:rFonts w:ascii="Arial" w:hAnsi="Arial" w:cs="Arial"/>
        </w:rPr>
        <w:t xml:space="preserve">  Schools should seek guidance from their HR Service Provider in these instances.</w:t>
      </w:r>
    </w:p>
    <w:p w14:paraId="372D3302" w14:textId="77777777" w:rsidR="008C1D21" w:rsidRDefault="008C1D21" w:rsidP="008C1D21">
      <w:pPr>
        <w:rPr>
          <w:rFonts w:ascii="Arial" w:hAnsi="Arial" w:cs="Arial"/>
          <w:b/>
          <w:color w:val="FF0000"/>
        </w:rPr>
      </w:pPr>
    </w:p>
    <w:p w14:paraId="7A0B82C7" w14:textId="77777777" w:rsidR="00CA519F" w:rsidRPr="0010139C" w:rsidRDefault="00CA519F" w:rsidP="008C1D21">
      <w:pPr>
        <w:rPr>
          <w:rFonts w:ascii="Arial" w:hAnsi="Arial" w:cs="Arial"/>
          <w:b/>
          <w:color w:val="FF0000"/>
        </w:rPr>
      </w:pPr>
    </w:p>
    <w:p w14:paraId="5C0AB31C" w14:textId="1062B3AB" w:rsidR="008C1D21" w:rsidRPr="0010139C" w:rsidRDefault="00DA7001" w:rsidP="00EF7C31">
      <w:pPr>
        <w:pStyle w:val="ListParagraph"/>
        <w:numPr>
          <w:ilvl w:val="0"/>
          <w:numId w:val="3"/>
        </w:numPr>
        <w:ind w:left="426" w:hanging="426"/>
        <w:rPr>
          <w:rFonts w:ascii="Arial" w:hAnsi="Arial" w:cs="Arial"/>
          <w:b/>
        </w:rPr>
      </w:pPr>
      <w:r w:rsidRPr="0010139C">
        <w:rPr>
          <w:rFonts w:ascii="Arial" w:hAnsi="Arial" w:cs="Arial"/>
          <w:b/>
        </w:rPr>
        <w:lastRenderedPageBreak/>
        <w:t xml:space="preserve">When do I need to involve trade unions in </w:t>
      </w:r>
      <w:r w:rsidR="00EF7C31" w:rsidRPr="0010139C">
        <w:rPr>
          <w:rFonts w:ascii="Arial" w:hAnsi="Arial" w:cs="Arial"/>
          <w:b/>
        </w:rPr>
        <w:t xml:space="preserve">probationary period </w:t>
      </w:r>
      <w:r w:rsidRPr="0010139C">
        <w:rPr>
          <w:rFonts w:ascii="Arial" w:hAnsi="Arial" w:cs="Arial"/>
          <w:b/>
        </w:rPr>
        <w:t>extensions and/or dismissals?</w:t>
      </w:r>
    </w:p>
    <w:p w14:paraId="066141DD" w14:textId="78289923" w:rsidR="00F55C70" w:rsidRPr="0010139C" w:rsidRDefault="00EF7C31" w:rsidP="00EF7C31">
      <w:pPr>
        <w:ind w:left="426"/>
        <w:rPr>
          <w:rFonts w:ascii="Arial" w:hAnsi="Arial" w:cs="Arial"/>
        </w:rPr>
      </w:pPr>
      <w:r w:rsidRPr="0010139C">
        <w:rPr>
          <w:rFonts w:ascii="Arial" w:hAnsi="Arial" w:cs="Arial"/>
        </w:rPr>
        <w:t xml:space="preserve">Whilst an employee </w:t>
      </w:r>
      <w:r w:rsidR="00AF4743" w:rsidRPr="0010139C">
        <w:rPr>
          <w:rFonts w:ascii="Arial" w:hAnsi="Arial" w:cs="Arial"/>
        </w:rPr>
        <w:t>may choose to discuss their progr</w:t>
      </w:r>
      <w:r w:rsidRPr="0010139C">
        <w:rPr>
          <w:rFonts w:ascii="Arial" w:hAnsi="Arial" w:cs="Arial"/>
        </w:rPr>
        <w:t>ess during probation with a representative of their trade union</w:t>
      </w:r>
      <w:r w:rsidR="00AF4743" w:rsidRPr="0010139C">
        <w:rPr>
          <w:rFonts w:ascii="Arial" w:hAnsi="Arial" w:cs="Arial"/>
        </w:rPr>
        <w:t xml:space="preserve"> or a </w:t>
      </w:r>
      <w:r w:rsidR="00C61FB4">
        <w:rPr>
          <w:rFonts w:ascii="Arial" w:hAnsi="Arial" w:cs="Arial"/>
        </w:rPr>
        <w:t xml:space="preserve">work </w:t>
      </w:r>
      <w:r w:rsidR="00AF4743" w:rsidRPr="0010139C">
        <w:rPr>
          <w:rFonts w:ascii="Arial" w:hAnsi="Arial" w:cs="Arial"/>
        </w:rPr>
        <w:t>colleague</w:t>
      </w:r>
      <w:r w:rsidRPr="0010139C">
        <w:rPr>
          <w:rFonts w:ascii="Arial" w:hAnsi="Arial" w:cs="Arial"/>
        </w:rPr>
        <w:t xml:space="preserve">, it is only at the later stages of the procedure that they are entitled to be accompanied at </w:t>
      </w:r>
      <w:r w:rsidR="00AF4743" w:rsidRPr="0010139C">
        <w:rPr>
          <w:rFonts w:ascii="Arial" w:hAnsi="Arial" w:cs="Arial"/>
        </w:rPr>
        <w:t>meetings.</w:t>
      </w:r>
    </w:p>
    <w:p w14:paraId="46F70C80" w14:textId="77777777" w:rsidR="00EF7C31" w:rsidRPr="0010139C" w:rsidRDefault="00EF7C31" w:rsidP="00EF7C31">
      <w:pPr>
        <w:ind w:left="426"/>
        <w:rPr>
          <w:rFonts w:ascii="Arial" w:hAnsi="Arial" w:cs="Arial"/>
        </w:rPr>
      </w:pPr>
    </w:p>
    <w:p w14:paraId="56401D6C" w14:textId="2139420A" w:rsidR="00F55C70" w:rsidRPr="0010139C" w:rsidRDefault="00477D90" w:rsidP="00EF7C31">
      <w:pPr>
        <w:ind w:left="426"/>
        <w:rPr>
          <w:rFonts w:ascii="Arial" w:hAnsi="Arial" w:cs="Arial"/>
        </w:rPr>
      </w:pPr>
      <w:r w:rsidRPr="0010139C">
        <w:rPr>
          <w:rFonts w:ascii="Arial" w:hAnsi="Arial" w:cs="Arial"/>
        </w:rPr>
        <w:t xml:space="preserve">Where an extension </w:t>
      </w:r>
      <w:r w:rsidR="002E7FF4" w:rsidRPr="0010139C">
        <w:rPr>
          <w:rFonts w:ascii="Arial" w:hAnsi="Arial" w:cs="Arial"/>
        </w:rPr>
        <w:t xml:space="preserve">of probation </w:t>
      </w:r>
      <w:r w:rsidRPr="0010139C">
        <w:rPr>
          <w:rFonts w:ascii="Arial" w:hAnsi="Arial" w:cs="Arial"/>
        </w:rPr>
        <w:t xml:space="preserve">or dismissal </w:t>
      </w:r>
      <w:r w:rsidR="002E7FF4" w:rsidRPr="0010139C">
        <w:rPr>
          <w:rFonts w:ascii="Arial" w:hAnsi="Arial" w:cs="Arial"/>
        </w:rPr>
        <w:t xml:space="preserve">is a potential </w:t>
      </w:r>
      <w:r w:rsidRPr="0010139C">
        <w:rPr>
          <w:rFonts w:ascii="Arial" w:hAnsi="Arial" w:cs="Arial"/>
        </w:rPr>
        <w:t xml:space="preserve">outcome </w:t>
      </w:r>
      <w:r w:rsidR="00EF7C31" w:rsidRPr="0010139C">
        <w:rPr>
          <w:rFonts w:ascii="Arial" w:hAnsi="Arial" w:cs="Arial"/>
        </w:rPr>
        <w:t>of</w:t>
      </w:r>
      <w:r w:rsidRPr="0010139C">
        <w:rPr>
          <w:rFonts w:ascii="Arial" w:hAnsi="Arial" w:cs="Arial"/>
        </w:rPr>
        <w:t xml:space="preserve"> the probation period</w:t>
      </w:r>
      <w:r w:rsidR="00EF7C31" w:rsidRPr="0010139C">
        <w:rPr>
          <w:rFonts w:ascii="Arial" w:hAnsi="Arial" w:cs="Arial"/>
        </w:rPr>
        <w:t>,</w:t>
      </w:r>
      <w:r w:rsidRPr="0010139C">
        <w:rPr>
          <w:rFonts w:ascii="Arial" w:hAnsi="Arial" w:cs="Arial"/>
        </w:rPr>
        <w:t xml:space="preserve"> t</w:t>
      </w:r>
      <w:r w:rsidR="00113892" w:rsidRPr="0010139C">
        <w:rPr>
          <w:rFonts w:ascii="Arial" w:hAnsi="Arial" w:cs="Arial"/>
        </w:rPr>
        <w:t xml:space="preserve">he </w:t>
      </w:r>
      <w:proofErr w:type="spellStart"/>
      <w:r w:rsidR="001F17FA" w:rsidRPr="0010139C">
        <w:rPr>
          <w:rFonts w:ascii="Arial" w:hAnsi="Arial" w:cs="Arial"/>
        </w:rPr>
        <w:t>headteacher</w:t>
      </w:r>
      <w:proofErr w:type="spellEnd"/>
      <w:r w:rsidR="00113892" w:rsidRPr="0010139C">
        <w:rPr>
          <w:rFonts w:ascii="Arial" w:hAnsi="Arial" w:cs="Arial"/>
        </w:rPr>
        <w:t xml:space="preserve"> </w:t>
      </w:r>
      <w:r w:rsidR="00AF4743" w:rsidRPr="0010139C">
        <w:rPr>
          <w:rFonts w:ascii="Arial" w:hAnsi="Arial" w:cs="Arial"/>
        </w:rPr>
        <w:t>must</w:t>
      </w:r>
      <w:r w:rsidR="00113892" w:rsidRPr="0010139C">
        <w:rPr>
          <w:rFonts w:ascii="Arial" w:hAnsi="Arial" w:cs="Arial"/>
        </w:rPr>
        <w:t xml:space="preserve"> </w:t>
      </w:r>
      <w:r w:rsidR="00EF7C31" w:rsidRPr="0010139C">
        <w:rPr>
          <w:rFonts w:ascii="Arial" w:hAnsi="Arial" w:cs="Arial"/>
        </w:rPr>
        <w:t>advise</w:t>
      </w:r>
      <w:r w:rsidR="00113892" w:rsidRPr="0010139C">
        <w:rPr>
          <w:rFonts w:ascii="Arial" w:hAnsi="Arial" w:cs="Arial"/>
        </w:rPr>
        <w:t xml:space="preserve"> t</w:t>
      </w:r>
      <w:r w:rsidR="00E76D91" w:rsidRPr="0010139C">
        <w:rPr>
          <w:rFonts w:ascii="Arial" w:hAnsi="Arial" w:cs="Arial"/>
        </w:rPr>
        <w:t xml:space="preserve">he employee </w:t>
      </w:r>
      <w:r w:rsidR="00113892" w:rsidRPr="0010139C">
        <w:rPr>
          <w:rFonts w:ascii="Arial" w:hAnsi="Arial" w:cs="Arial"/>
        </w:rPr>
        <w:t>that they have</w:t>
      </w:r>
      <w:r w:rsidR="00E76D91" w:rsidRPr="0010139C">
        <w:rPr>
          <w:rFonts w:ascii="Arial" w:hAnsi="Arial" w:cs="Arial"/>
        </w:rPr>
        <w:t xml:space="preserve"> a right to be accompanied </w:t>
      </w:r>
      <w:r w:rsidR="00113892" w:rsidRPr="0010139C">
        <w:rPr>
          <w:rFonts w:ascii="Arial" w:hAnsi="Arial" w:cs="Arial"/>
        </w:rPr>
        <w:t xml:space="preserve">at the final assessment meeting </w:t>
      </w:r>
      <w:r w:rsidR="00E76D91" w:rsidRPr="0010139C">
        <w:rPr>
          <w:rFonts w:ascii="Arial" w:hAnsi="Arial" w:cs="Arial"/>
        </w:rPr>
        <w:t>by a chosen companion</w:t>
      </w:r>
      <w:r w:rsidR="00EF7C31" w:rsidRPr="0010139C">
        <w:rPr>
          <w:rFonts w:ascii="Arial" w:hAnsi="Arial" w:cs="Arial"/>
        </w:rPr>
        <w:t xml:space="preserve"> -</w:t>
      </w:r>
      <w:r w:rsidR="00E76D91" w:rsidRPr="0010139C">
        <w:rPr>
          <w:rFonts w:ascii="Arial" w:hAnsi="Arial" w:cs="Arial"/>
        </w:rPr>
        <w:t xml:space="preserve"> who </w:t>
      </w:r>
      <w:r w:rsidR="00460DB5">
        <w:rPr>
          <w:rFonts w:ascii="Arial" w:hAnsi="Arial" w:cs="Arial"/>
        </w:rPr>
        <w:t>w</w:t>
      </w:r>
      <w:r w:rsidR="00E76D91" w:rsidRPr="0010139C">
        <w:rPr>
          <w:rFonts w:ascii="Arial" w:hAnsi="Arial" w:cs="Arial"/>
        </w:rPr>
        <w:t xml:space="preserve">ould </w:t>
      </w:r>
      <w:r w:rsidR="00460DB5">
        <w:rPr>
          <w:rFonts w:ascii="Arial" w:hAnsi="Arial" w:cs="Arial"/>
        </w:rPr>
        <w:t xml:space="preserve">need to </w:t>
      </w:r>
      <w:r w:rsidR="00E76D91" w:rsidRPr="0010139C">
        <w:rPr>
          <w:rFonts w:ascii="Arial" w:hAnsi="Arial" w:cs="Arial"/>
        </w:rPr>
        <w:t xml:space="preserve">be a </w:t>
      </w:r>
      <w:r w:rsidR="002752B1">
        <w:rPr>
          <w:rFonts w:ascii="Arial" w:hAnsi="Arial" w:cs="Arial"/>
        </w:rPr>
        <w:t xml:space="preserve">work </w:t>
      </w:r>
      <w:r w:rsidR="002E7FF4" w:rsidRPr="0010139C">
        <w:rPr>
          <w:rFonts w:ascii="Arial" w:hAnsi="Arial" w:cs="Arial"/>
        </w:rPr>
        <w:t xml:space="preserve">colleague, </w:t>
      </w:r>
      <w:r w:rsidR="00E76D91" w:rsidRPr="0010139C">
        <w:rPr>
          <w:rFonts w:ascii="Arial" w:hAnsi="Arial" w:cs="Arial"/>
        </w:rPr>
        <w:t>trade union</w:t>
      </w:r>
      <w:r w:rsidR="00113892" w:rsidRPr="0010139C">
        <w:rPr>
          <w:rFonts w:ascii="Arial" w:hAnsi="Arial" w:cs="Arial"/>
        </w:rPr>
        <w:t xml:space="preserve"> representative or an official employed by a trade union. </w:t>
      </w:r>
      <w:r w:rsidR="00CC3B18" w:rsidRPr="0010139C">
        <w:rPr>
          <w:rFonts w:ascii="Arial" w:hAnsi="Arial" w:cs="Arial"/>
        </w:rPr>
        <w:t xml:space="preserve">Only one person can be the nominated representative. The employee may request </w:t>
      </w:r>
      <w:r w:rsidR="00460DB5">
        <w:rPr>
          <w:rFonts w:ascii="Arial" w:hAnsi="Arial" w:cs="Arial"/>
        </w:rPr>
        <w:t>one</w:t>
      </w:r>
      <w:r w:rsidR="00CC3B18" w:rsidRPr="0010139C">
        <w:rPr>
          <w:rFonts w:ascii="Arial" w:hAnsi="Arial" w:cs="Arial"/>
        </w:rPr>
        <w:t xml:space="preserve"> rearrangement of the meeting date to enable the representative to attend.</w:t>
      </w:r>
      <w:r w:rsidR="002625B9" w:rsidRPr="0010139C">
        <w:rPr>
          <w:rFonts w:ascii="Arial" w:hAnsi="Arial" w:cs="Arial"/>
        </w:rPr>
        <w:t xml:space="preserve"> The employee may also be accompanied at a </w:t>
      </w:r>
      <w:r w:rsidR="00EF7C31" w:rsidRPr="0010139C">
        <w:rPr>
          <w:rFonts w:ascii="Arial" w:hAnsi="Arial" w:cs="Arial"/>
        </w:rPr>
        <w:t>dismissal</w:t>
      </w:r>
      <w:r w:rsidR="002625B9" w:rsidRPr="0010139C">
        <w:rPr>
          <w:rFonts w:ascii="Arial" w:hAnsi="Arial" w:cs="Arial"/>
        </w:rPr>
        <w:t xml:space="preserve"> appeal meeting</w:t>
      </w:r>
      <w:r w:rsidR="00EF7C31" w:rsidRPr="0010139C">
        <w:rPr>
          <w:rFonts w:ascii="Arial" w:hAnsi="Arial" w:cs="Arial"/>
        </w:rPr>
        <w:t xml:space="preserve"> if they wish</w:t>
      </w:r>
      <w:r w:rsidR="002625B9" w:rsidRPr="0010139C">
        <w:rPr>
          <w:rFonts w:ascii="Arial" w:hAnsi="Arial" w:cs="Arial"/>
        </w:rPr>
        <w:t>.</w:t>
      </w:r>
    </w:p>
    <w:p w14:paraId="30E47CA2" w14:textId="77777777" w:rsidR="00DA7001" w:rsidRPr="0010139C" w:rsidRDefault="00DA7001" w:rsidP="00DA7001">
      <w:pPr>
        <w:rPr>
          <w:rFonts w:ascii="Arial" w:hAnsi="Arial" w:cs="Arial"/>
          <w:b/>
        </w:rPr>
      </w:pPr>
    </w:p>
    <w:p w14:paraId="488E1670" w14:textId="7C3D9C70" w:rsidR="00DA7001" w:rsidRPr="0010139C" w:rsidRDefault="00DA7001" w:rsidP="00AF4743">
      <w:pPr>
        <w:pStyle w:val="ListParagraph"/>
        <w:numPr>
          <w:ilvl w:val="0"/>
          <w:numId w:val="3"/>
        </w:numPr>
        <w:ind w:left="426" w:hanging="426"/>
        <w:rPr>
          <w:rFonts w:ascii="Arial" w:hAnsi="Arial" w:cs="Arial"/>
          <w:b/>
        </w:rPr>
      </w:pPr>
      <w:r w:rsidRPr="0010139C">
        <w:rPr>
          <w:rFonts w:ascii="Arial" w:hAnsi="Arial" w:cs="Arial"/>
          <w:b/>
        </w:rPr>
        <w:t xml:space="preserve">What is the impact of an employee’s </w:t>
      </w:r>
      <w:r w:rsidR="002625B9" w:rsidRPr="0010139C">
        <w:rPr>
          <w:rFonts w:ascii="Arial" w:hAnsi="Arial" w:cs="Arial"/>
          <w:b/>
        </w:rPr>
        <w:t xml:space="preserve">sickness </w:t>
      </w:r>
      <w:r w:rsidRPr="0010139C">
        <w:rPr>
          <w:rFonts w:ascii="Arial" w:hAnsi="Arial" w:cs="Arial"/>
          <w:b/>
        </w:rPr>
        <w:t>absence record on the probation period?</w:t>
      </w:r>
    </w:p>
    <w:p w14:paraId="256A17E5" w14:textId="1D0E0EE8" w:rsidR="00EA673D" w:rsidRDefault="0056209E" w:rsidP="00EA673D">
      <w:pPr>
        <w:pStyle w:val="ListParagraph"/>
        <w:ind w:left="426"/>
        <w:rPr>
          <w:rFonts w:ascii="Arial" w:hAnsi="Arial" w:cs="Arial"/>
        </w:rPr>
      </w:pPr>
      <w:r w:rsidRPr="0010139C">
        <w:rPr>
          <w:rFonts w:ascii="Arial" w:hAnsi="Arial" w:cs="Arial"/>
          <w:lang w:val="en"/>
        </w:rPr>
        <w:t xml:space="preserve">The </w:t>
      </w:r>
      <w:proofErr w:type="spellStart"/>
      <w:r w:rsidRPr="0010139C">
        <w:rPr>
          <w:rFonts w:ascii="Arial" w:hAnsi="Arial" w:cs="Arial"/>
          <w:lang w:val="en"/>
        </w:rPr>
        <w:t>headteacher’s</w:t>
      </w:r>
      <w:proofErr w:type="spellEnd"/>
      <w:r w:rsidRPr="0010139C">
        <w:rPr>
          <w:rFonts w:ascii="Arial" w:hAnsi="Arial" w:cs="Arial"/>
          <w:lang w:val="en"/>
        </w:rPr>
        <w:t xml:space="preserve"> </w:t>
      </w:r>
      <w:r w:rsidR="00456EC9" w:rsidRPr="0010139C">
        <w:rPr>
          <w:rFonts w:ascii="Arial" w:hAnsi="Arial" w:cs="Arial"/>
          <w:lang w:val="en"/>
        </w:rPr>
        <w:t>assess</w:t>
      </w:r>
      <w:r w:rsidRPr="0010139C">
        <w:rPr>
          <w:rFonts w:ascii="Arial" w:hAnsi="Arial" w:cs="Arial"/>
          <w:lang w:val="en"/>
        </w:rPr>
        <w:t>ment of</w:t>
      </w:r>
      <w:r w:rsidR="00456EC9" w:rsidRPr="0010139C">
        <w:rPr>
          <w:rFonts w:ascii="Arial" w:hAnsi="Arial" w:cs="Arial"/>
          <w:lang w:val="en"/>
        </w:rPr>
        <w:t xml:space="preserve"> the suitability of </w:t>
      </w:r>
      <w:r w:rsidRPr="0010139C">
        <w:rPr>
          <w:rFonts w:ascii="Arial" w:hAnsi="Arial" w:cs="Arial"/>
          <w:lang w:val="en"/>
        </w:rPr>
        <w:t>a</w:t>
      </w:r>
      <w:r w:rsidR="00456EC9" w:rsidRPr="0010139C">
        <w:rPr>
          <w:rFonts w:ascii="Arial" w:hAnsi="Arial" w:cs="Arial"/>
          <w:lang w:val="en"/>
        </w:rPr>
        <w:t xml:space="preserve"> new employee</w:t>
      </w:r>
      <w:r w:rsidRPr="0010139C">
        <w:rPr>
          <w:rFonts w:ascii="Arial" w:hAnsi="Arial" w:cs="Arial"/>
          <w:lang w:val="en"/>
        </w:rPr>
        <w:t xml:space="preserve"> during the probation period includes consideration of </w:t>
      </w:r>
      <w:r w:rsidR="00456EC9" w:rsidRPr="0010139C">
        <w:rPr>
          <w:rFonts w:ascii="Arial" w:hAnsi="Arial" w:cs="Arial"/>
          <w:lang w:val="en"/>
        </w:rPr>
        <w:t xml:space="preserve">attendance. </w:t>
      </w:r>
      <w:r w:rsidRPr="0010139C">
        <w:rPr>
          <w:rFonts w:ascii="Arial" w:hAnsi="Arial" w:cs="Arial"/>
          <w:lang w:val="en"/>
        </w:rPr>
        <w:t xml:space="preserve"> Where there are concerns regarding attendance these will be </w:t>
      </w:r>
      <w:r w:rsidR="00572F2B">
        <w:rPr>
          <w:rFonts w:ascii="Arial" w:hAnsi="Arial" w:cs="Arial"/>
          <w:lang w:val="en"/>
        </w:rPr>
        <w:t>included</w:t>
      </w:r>
      <w:r w:rsidRPr="0010139C">
        <w:rPr>
          <w:rFonts w:ascii="Arial" w:hAnsi="Arial" w:cs="Arial"/>
          <w:lang w:val="en"/>
        </w:rPr>
        <w:t xml:space="preserve"> as part of the probation </w:t>
      </w:r>
      <w:r w:rsidR="00AF4743" w:rsidRPr="0010139C">
        <w:rPr>
          <w:rFonts w:ascii="Arial" w:hAnsi="Arial" w:cs="Arial"/>
        </w:rPr>
        <w:t>review process</w:t>
      </w:r>
      <w:r w:rsidR="002752B1">
        <w:rPr>
          <w:rFonts w:ascii="Arial" w:hAnsi="Arial" w:cs="Arial"/>
        </w:rPr>
        <w:t>,</w:t>
      </w:r>
      <w:r w:rsidR="00EA673D">
        <w:rPr>
          <w:rFonts w:ascii="Arial" w:hAnsi="Arial" w:cs="Arial"/>
        </w:rPr>
        <w:t xml:space="preserve"> </w:t>
      </w:r>
      <w:r w:rsidR="002752B1">
        <w:rPr>
          <w:rFonts w:ascii="Arial" w:hAnsi="Arial" w:cs="Arial"/>
        </w:rPr>
        <w:t xml:space="preserve">but should have been already raised and discussed as part of the return to work sickness process. </w:t>
      </w:r>
    </w:p>
    <w:p w14:paraId="075E0FFB" w14:textId="72237BB1" w:rsidR="0093425F" w:rsidRDefault="001F5156" w:rsidP="00EA673D">
      <w:pPr>
        <w:pStyle w:val="ListParagraph"/>
        <w:ind w:left="426"/>
        <w:rPr>
          <w:rFonts w:ascii="Arial" w:hAnsi="Arial" w:cs="Arial"/>
        </w:rPr>
      </w:pPr>
      <w:r w:rsidRPr="0010139C">
        <w:rPr>
          <w:rFonts w:ascii="Arial" w:hAnsi="Arial" w:cs="Arial"/>
        </w:rPr>
        <w:t xml:space="preserve">The </w:t>
      </w:r>
      <w:proofErr w:type="spellStart"/>
      <w:r w:rsidR="001F17FA" w:rsidRPr="0010139C">
        <w:rPr>
          <w:rFonts w:ascii="Arial" w:hAnsi="Arial" w:cs="Arial"/>
        </w:rPr>
        <w:t>headteacher</w:t>
      </w:r>
      <w:proofErr w:type="spellEnd"/>
      <w:r w:rsidRPr="0010139C">
        <w:rPr>
          <w:rFonts w:ascii="Arial" w:hAnsi="Arial" w:cs="Arial"/>
        </w:rPr>
        <w:t xml:space="preserve"> </w:t>
      </w:r>
      <w:r w:rsidR="0056209E" w:rsidRPr="0010139C">
        <w:rPr>
          <w:rFonts w:ascii="Arial" w:hAnsi="Arial" w:cs="Arial"/>
        </w:rPr>
        <w:t>can explore the reasons for absence with the employee and consider whether there is any assistance that can be given, where absences are work-related</w:t>
      </w:r>
      <w:r w:rsidRPr="0010139C">
        <w:rPr>
          <w:rFonts w:ascii="Arial" w:hAnsi="Arial" w:cs="Arial"/>
        </w:rPr>
        <w:t xml:space="preserve">. </w:t>
      </w:r>
    </w:p>
    <w:p w14:paraId="5EC4215E" w14:textId="77777777" w:rsidR="0093425F" w:rsidRDefault="0093425F" w:rsidP="0093364E">
      <w:pPr>
        <w:ind w:left="426"/>
        <w:rPr>
          <w:rFonts w:ascii="Arial" w:hAnsi="Arial" w:cs="Arial"/>
        </w:rPr>
      </w:pPr>
    </w:p>
    <w:p w14:paraId="66EDDBEB" w14:textId="2D088151" w:rsidR="001F5156" w:rsidRPr="0010139C" w:rsidRDefault="001F5A4B" w:rsidP="0093364E">
      <w:pPr>
        <w:ind w:left="426"/>
        <w:rPr>
          <w:rFonts w:ascii="Arial" w:hAnsi="Arial" w:cs="Arial"/>
        </w:rPr>
      </w:pPr>
      <w:r w:rsidRPr="0010139C">
        <w:rPr>
          <w:rFonts w:ascii="Arial" w:hAnsi="Arial" w:cs="Arial"/>
        </w:rPr>
        <w:t xml:space="preserve">The </w:t>
      </w:r>
      <w:proofErr w:type="spellStart"/>
      <w:r w:rsidR="001F17FA" w:rsidRPr="0010139C">
        <w:rPr>
          <w:rFonts w:ascii="Arial" w:hAnsi="Arial" w:cs="Arial"/>
        </w:rPr>
        <w:t>headteacher</w:t>
      </w:r>
      <w:proofErr w:type="spellEnd"/>
      <w:r w:rsidRPr="0010139C">
        <w:rPr>
          <w:rFonts w:ascii="Arial" w:hAnsi="Arial" w:cs="Arial"/>
        </w:rPr>
        <w:t xml:space="preserve"> </w:t>
      </w:r>
      <w:r w:rsidR="006337AB" w:rsidRPr="0010139C">
        <w:rPr>
          <w:rFonts w:ascii="Arial" w:hAnsi="Arial" w:cs="Arial"/>
        </w:rPr>
        <w:t xml:space="preserve">will set out </w:t>
      </w:r>
      <w:r w:rsidR="00147D4C" w:rsidRPr="0010139C">
        <w:rPr>
          <w:rFonts w:ascii="Arial" w:hAnsi="Arial" w:cs="Arial"/>
        </w:rPr>
        <w:t xml:space="preserve">the </w:t>
      </w:r>
      <w:r w:rsidR="006337AB" w:rsidRPr="0010139C">
        <w:rPr>
          <w:rFonts w:ascii="Arial" w:hAnsi="Arial" w:cs="Arial"/>
        </w:rPr>
        <w:t xml:space="preserve">improvement required </w:t>
      </w:r>
      <w:r w:rsidRPr="0010139C">
        <w:rPr>
          <w:rFonts w:ascii="Arial" w:hAnsi="Arial" w:cs="Arial"/>
        </w:rPr>
        <w:t xml:space="preserve">from the employee </w:t>
      </w:r>
      <w:r w:rsidR="00EE4D82">
        <w:rPr>
          <w:rFonts w:ascii="Arial" w:hAnsi="Arial" w:cs="Arial"/>
        </w:rPr>
        <w:t xml:space="preserve">in relation </w:t>
      </w:r>
      <w:r w:rsidRPr="0010139C">
        <w:rPr>
          <w:rFonts w:ascii="Arial" w:hAnsi="Arial" w:cs="Arial"/>
        </w:rPr>
        <w:t>to their absence record</w:t>
      </w:r>
      <w:r w:rsidR="006D5DE3" w:rsidRPr="0010139C">
        <w:rPr>
          <w:rFonts w:ascii="Arial" w:hAnsi="Arial" w:cs="Arial"/>
        </w:rPr>
        <w:t>,</w:t>
      </w:r>
      <w:r w:rsidRPr="0010139C">
        <w:rPr>
          <w:rFonts w:ascii="Arial" w:hAnsi="Arial" w:cs="Arial"/>
        </w:rPr>
        <w:t xml:space="preserve"> and </w:t>
      </w:r>
      <w:r w:rsidR="00580D4B" w:rsidRPr="0010139C">
        <w:rPr>
          <w:rFonts w:ascii="Arial" w:hAnsi="Arial" w:cs="Arial"/>
        </w:rPr>
        <w:t xml:space="preserve">that </w:t>
      </w:r>
      <w:r w:rsidRPr="0010139C">
        <w:rPr>
          <w:rFonts w:ascii="Arial" w:hAnsi="Arial" w:cs="Arial"/>
        </w:rPr>
        <w:t>absence</w:t>
      </w:r>
      <w:r w:rsidR="00580D4B" w:rsidRPr="0010139C">
        <w:rPr>
          <w:rFonts w:ascii="Arial" w:hAnsi="Arial" w:cs="Arial"/>
        </w:rPr>
        <w:t xml:space="preserve"> levels</w:t>
      </w:r>
      <w:r w:rsidRPr="0010139C">
        <w:rPr>
          <w:rFonts w:ascii="Arial" w:hAnsi="Arial" w:cs="Arial"/>
        </w:rPr>
        <w:t xml:space="preserve"> will be taken into consideration at the final assessment meeting and </w:t>
      </w:r>
      <w:r w:rsidR="00580D4B" w:rsidRPr="0010139C">
        <w:rPr>
          <w:rFonts w:ascii="Arial" w:hAnsi="Arial" w:cs="Arial"/>
        </w:rPr>
        <w:t>may</w:t>
      </w:r>
      <w:r w:rsidRPr="0010139C">
        <w:rPr>
          <w:rFonts w:ascii="Arial" w:hAnsi="Arial" w:cs="Arial"/>
        </w:rPr>
        <w:t xml:space="preserve"> impact </w:t>
      </w:r>
      <w:r w:rsidR="00580D4B" w:rsidRPr="0010139C">
        <w:rPr>
          <w:rFonts w:ascii="Arial" w:hAnsi="Arial" w:cs="Arial"/>
        </w:rPr>
        <w:t>upon the overall assessment of suitability for the job</w:t>
      </w:r>
      <w:r w:rsidR="005D12EB" w:rsidRPr="0010139C">
        <w:rPr>
          <w:rFonts w:ascii="Arial" w:hAnsi="Arial" w:cs="Arial"/>
        </w:rPr>
        <w:t xml:space="preserve">. </w:t>
      </w:r>
      <w:r w:rsidR="00580D4B" w:rsidRPr="0010139C">
        <w:rPr>
          <w:rFonts w:ascii="Arial" w:hAnsi="Arial" w:cs="Arial"/>
        </w:rPr>
        <w:t xml:space="preserve">  Where absence levels are significant and improvement is not achieved, </w:t>
      </w:r>
      <w:r w:rsidR="00147D4C" w:rsidRPr="0010139C">
        <w:rPr>
          <w:rFonts w:ascii="Arial" w:hAnsi="Arial" w:cs="Arial"/>
        </w:rPr>
        <w:t>employment may be terminated at the end of the probation period.</w:t>
      </w:r>
    </w:p>
    <w:p w14:paraId="1E3FFE52" w14:textId="77777777" w:rsidR="00147D4C" w:rsidRPr="0010139C" w:rsidRDefault="00147D4C" w:rsidP="0093364E">
      <w:pPr>
        <w:ind w:left="426"/>
        <w:rPr>
          <w:rFonts w:ascii="Arial" w:hAnsi="Arial" w:cs="Arial"/>
        </w:rPr>
      </w:pPr>
    </w:p>
    <w:p w14:paraId="3D1292F2" w14:textId="3418AD6B" w:rsidR="001F5156" w:rsidRDefault="00147D4C" w:rsidP="0093364E">
      <w:pPr>
        <w:ind w:left="426"/>
        <w:rPr>
          <w:rFonts w:ascii="Arial" w:hAnsi="Arial" w:cs="Arial"/>
        </w:rPr>
      </w:pPr>
      <w:r w:rsidRPr="0010139C">
        <w:rPr>
          <w:rFonts w:ascii="Arial" w:hAnsi="Arial" w:cs="Arial"/>
        </w:rPr>
        <w:t xml:space="preserve">In cases where an employee is unable to complete their probationary period due to long term absence, or has a lengthy absence period during </w:t>
      </w:r>
      <w:r w:rsidR="00580D4B" w:rsidRPr="0010139C">
        <w:rPr>
          <w:rFonts w:ascii="Arial" w:hAnsi="Arial" w:cs="Arial"/>
        </w:rPr>
        <w:t xml:space="preserve">the </w:t>
      </w:r>
      <w:r w:rsidRPr="0010139C">
        <w:rPr>
          <w:rFonts w:ascii="Arial" w:hAnsi="Arial" w:cs="Arial"/>
        </w:rPr>
        <w:t>probation</w:t>
      </w:r>
      <w:r w:rsidR="00580D4B" w:rsidRPr="0010139C">
        <w:rPr>
          <w:rFonts w:ascii="Arial" w:hAnsi="Arial" w:cs="Arial"/>
        </w:rPr>
        <w:t>ary period,</w:t>
      </w:r>
      <w:r w:rsidRPr="0010139C">
        <w:rPr>
          <w:rFonts w:ascii="Arial" w:hAnsi="Arial" w:cs="Arial"/>
        </w:rPr>
        <w:t xml:space="preserve"> the </w:t>
      </w:r>
      <w:proofErr w:type="spellStart"/>
      <w:r w:rsidR="001F17FA" w:rsidRPr="0010139C">
        <w:rPr>
          <w:rFonts w:ascii="Arial" w:hAnsi="Arial" w:cs="Arial"/>
        </w:rPr>
        <w:t>headteacher</w:t>
      </w:r>
      <w:proofErr w:type="spellEnd"/>
      <w:r w:rsidRPr="0010139C">
        <w:rPr>
          <w:rFonts w:ascii="Arial" w:hAnsi="Arial" w:cs="Arial"/>
        </w:rPr>
        <w:t xml:space="preserve"> </w:t>
      </w:r>
      <w:r w:rsidR="00580D4B" w:rsidRPr="0010139C">
        <w:rPr>
          <w:rFonts w:ascii="Arial" w:hAnsi="Arial" w:cs="Arial"/>
        </w:rPr>
        <w:t>can</w:t>
      </w:r>
      <w:r w:rsidRPr="0010139C">
        <w:rPr>
          <w:rFonts w:ascii="Arial" w:hAnsi="Arial" w:cs="Arial"/>
        </w:rPr>
        <w:t xml:space="preserve"> extend probation to allow additional time to assess the employee’s performance. The probation may also be extended due</w:t>
      </w:r>
      <w:r w:rsidR="00580D4B" w:rsidRPr="0010139C">
        <w:rPr>
          <w:rFonts w:ascii="Arial" w:hAnsi="Arial" w:cs="Arial"/>
        </w:rPr>
        <w:t xml:space="preserve"> to frequent short term absence, where the </w:t>
      </w:r>
      <w:proofErr w:type="spellStart"/>
      <w:r w:rsidR="00580D4B" w:rsidRPr="0010139C">
        <w:rPr>
          <w:rFonts w:ascii="Arial" w:hAnsi="Arial" w:cs="Arial"/>
        </w:rPr>
        <w:t>headteacher</w:t>
      </w:r>
      <w:proofErr w:type="spellEnd"/>
      <w:r w:rsidR="00580D4B" w:rsidRPr="0010139C">
        <w:rPr>
          <w:rFonts w:ascii="Arial" w:hAnsi="Arial" w:cs="Arial"/>
        </w:rPr>
        <w:t xml:space="preserve"> determines this to be appropriate.</w:t>
      </w:r>
      <w:r w:rsidR="0093425F">
        <w:rPr>
          <w:rFonts w:ascii="Arial" w:hAnsi="Arial" w:cs="Arial"/>
        </w:rPr>
        <w:t xml:space="preserve">  </w:t>
      </w:r>
      <w:r w:rsidR="00580D4B" w:rsidRPr="0010139C">
        <w:rPr>
          <w:rFonts w:ascii="Arial" w:hAnsi="Arial" w:cs="Arial"/>
        </w:rPr>
        <w:t>Schools can seek advice from their HR Service Provider on attendance concerns during probation.</w:t>
      </w:r>
      <w:r w:rsidRPr="0010139C">
        <w:rPr>
          <w:rFonts w:ascii="Arial" w:hAnsi="Arial" w:cs="Arial"/>
        </w:rPr>
        <w:t xml:space="preserve"> </w:t>
      </w:r>
    </w:p>
    <w:p w14:paraId="31C1AF6C" w14:textId="77777777" w:rsidR="0093425F" w:rsidRDefault="0093425F" w:rsidP="0093364E">
      <w:pPr>
        <w:ind w:left="426"/>
        <w:rPr>
          <w:rFonts w:ascii="Arial" w:hAnsi="Arial" w:cs="Arial"/>
        </w:rPr>
      </w:pPr>
    </w:p>
    <w:p w14:paraId="6E739BFF" w14:textId="33450632" w:rsidR="0093425F" w:rsidRPr="0010139C" w:rsidRDefault="006630EA" w:rsidP="0093364E">
      <w:pPr>
        <w:ind w:left="426"/>
        <w:rPr>
          <w:rFonts w:ascii="Arial" w:hAnsi="Arial" w:cs="Arial"/>
        </w:rPr>
      </w:pPr>
      <w:r>
        <w:rPr>
          <w:rFonts w:ascii="Arial" w:hAnsi="Arial" w:cs="Arial"/>
        </w:rPr>
        <w:t>Where an employee has a disability that is impacting on their sickness levels during the probation period, it is important to discuss this with them.  Remember that the individual will have been assessed a</w:t>
      </w:r>
      <w:r w:rsidR="00DE0AEB">
        <w:rPr>
          <w:rFonts w:ascii="Arial" w:hAnsi="Arial" w:cs="Arial"/>
        </w:rPr>
        <w:t>s</w:t>
      </w:r>
      <w:r>
        <w:rPr>
          <w:rFonts w:ascii="Arial" w:hAnsi="Arial" w:cs="Arial"/>
        </w:rPr>
        <w:t xml:space="preserve"> fit to do the job by Occupational Health as part of the pre-employment checks</w:t>
      </w:r>
      <w:r w:rsidR="00DE0AEB">
        <w:rPr>
          <w:rFonts w:ascii="Arial" w:hAnsi="Arial" w:cs="Arial"/>
        </w:rPr>
        <w:t xml:space="preserve">.  It will be helpful to understand whether absences are linked to the role or the working environment, in which case it may be </w:t>
      </w:r>
      <w:r w:rsidR="00572F2B">
        <w:rPr>
          <w:rFonts w:ascii="Arial" w:hAnsi="Arial" w:cs="Arial"/>
        </w:rPr>
        <w:t xml:space="preserve">useful </w:t>
      </w:r>
      <w:r w:rsidR="00DE0AEB">
        <w:rPr>
          <w:rFonts w:ascii="Arial" w:hAnsi="Arial" w:cs="Arial"/>
        </w:rPr>
        <w:t>to seek further Occupational Health guidance.  It is recommended that such cases</w:t>
      </w:r>
      <w:r w:rsidR="005F7A5B">
        <w:rPr>
          <w:rFonts w:ascii="Arial" w:hAnsi="Arial" w:cs="Arial"/>
        </w:rPr>
        <w:t xml:space="preserve"> are always discussed with the s</w:t>
      </w:r>
      <w:r w:rsidR="00DE0AEB">
        <w:rPr>
          <w:rFonts w:ascii="Arial" w:hAnsi="Arial" w:cs="Arial"/>
        </w:rPr>
        <w:t>chool’s HR Service Provider.</w:t>
      </w:r>
      <w:r w:rsidR="0087754C">
        <w:rPr>
          <w:rFonts w:ascii="Arial" w:hAnsi="Arial" w:cs="Arial"/>
        </w:rPr>
        <w:t xml:space="preserve"> </w:t>
      </w:r>
      <w:r w:rsidR="00EA673D">
        <w:rPr>
          <w:rFonts w:ascii="Arial" w:hAnsi="Arial" w:cs="Arial"/>
        </w:rPr>
        <w:t xml:space="preserve"> </w:t>
      </w:r>
      <w:r w:rsidR="00572F2B">
        <w:rPr>
          <w:rFonts w:ascii="Arial" w:hAnsi="Arial" w:cs="Arial"/>
        </w:rPr>
        <w:t>It is important that a</w:t>
      </w:r>
      <w:r w:rsidR="0087754C">
        <w:rPr>
          <w:rFonts w:ascii="Arial" w:hAnsi="Arial" w:cs="Arial"/>
        </w:rPr>
        <w:t>ny reasonable adjustments</w:t>
      </w:r>
      <w:r w:rsidR="00572F2B">
        <w:rPr>
          <w:rFonts w:ascii="Arial" w:hAnsi="Arial" w:cs="Arial"/>
        </w:rPr>
        <w:t xml:space="preserve"> that the school </w:t>
      </w:r>
      <w:r w:rsidR="0087754C">
        <w:rPr>
          <w:rFonts w:ascii="Arial" w:hAnsi="Arial" w:cs="Arial"/>
        </w:rPr>
        <w:t>agree</w:t>
      </w:r>
      <w:r w:rsidR="00572F2B">
        <w:rPr>
          <w:rFonts w:ascii="Arial" w:hAnsi="Arial" w:cs="Arial"/>
        </w:rPr>
        <w:t xml:space="preserve"> to implement are put in place as quickly as possible.  </w:t>
      </w:r>
      <w:r w:rsidR="0087754C">
        <w:rPr>
          <w:rFonts w:ascii="Arial" w:hAnsi="Arial" w:cs="Arial"/>
        </w:rPr>
        <w:t xml:space="preserve"> </w:t>
      </w:r>
    </w:p>
    <w:p w14:paraId="38527B53" w14:textId="77777777" w:rsidR="00864FF6" w:rsidRPr="0010139C" w:rsidRDefault="00864FF6" w:rsidP="00477D90">
      <w:pPr>
        <w:ind w:left="360"/>
        <w:rPr>
          <w:rFonts w:ascii="Arial" w:hAnsi="Arial" w:cs="Arial"/>
        </w:rPr>
      </w:pPr>
    </w:p>
    <w:p w14:paraId="7C368007" w14:textId="138928CF" w:rsidR="0007453D" w:rsidRPr="0010139C" w:rsidRDefault="00580D4B" w:rsidP="0093364E">
      <w:pPr>
        <w:pStyle w:val="ListParagraph"/>
        <w:numPr>
          <w:ilvl w:val="0"/>
          <w:numId w:val="3"/>
        </w:numPr>
        <w:ind w:left="426" w:hanging="426"/>
        <w:rPr>
          <w:rFonts w:ascii="Arial" w:hAnsi="Arial" w:cs="Arial"/>
          <w:b/>
        </w:rPr>
      </w:pPr>
      <w:r w:rsidRPr="0010139C">
        <w:rPr>
          <w:rFonts w:ascii="Arial" w:hAnsi="Arial" w:cs="Arial"/>
          <w:b/>
        </w:rPr>
        <w:t>How do</w:t>
      </w:r>
      <w:r w:rsidR="00864FF6" w:rsidRPr="0010139C">
        <w:rPr>
          <w:rFonts w:ascii="Arial" w:hAnsi="Arial" w:cs="Arial"/>
          <w:b/>
        </w:rPr>
        <w:t xml:space="preserve"> </w:t>
      </w:r>
      <w:r w:rsidR="00A64C33" w:rsidRPr="0010139C">
        <w:rPr>
          <w:rFonts w:ascii="Arial" w:hAnsi="Arial" w:cs="Arial"/>
          <w:b/>
        </w:rPr>
        <w:t xml:space="preserve">absences related to pregnancy </w:t>
      </w:r>
      <w:r w:rsidR="00171373" w:rsidRPr="0010139C">
        <w:rPr>
          <w:rFonts w:ascii="Arial" w:hAnsi="Arial" w:cs="Arial"/>
          <w:b/>
        </w:rPr>
        <w:t>affect the probationary perio</w:t>
      </w:r>
      <w:r w:rsidRPr="0010139C">
        <w:rPr>
          <w:rFonts w:ascii="Arial" w:hAnsi="Arial" w:cs="Arial"/>
          <w:b/>
        </w:rPr>
        <w:t>d</w:t>
      </w:r>
      <w:r w:rsidR="0007453D" w:rsidRPr="0010139C">
        <w:rPr>
          <w:rFonts w:ascii="Arial" w:hAnsi="Arial" w:cs="Arial"/>
          <w:b/>
        </w:rPr>
        <w:t>?</w:t>
      </w:r>
    </w:p>
    <w:p w14:paraId="251DD019" w14:textId="1BF2F2C5" w:rsidR="00A64C33" w:rsidRPr="0010139C" w:rsidRDefault="00A64C33" w:rsidP="0093364E">
      <w:pPr>
        <w:ind w:left="426"/>
        <w:rPr>
          <w:rFonts w:ascii="Arial" w:hAnsi="Arial" w:cs="Arial"/>
        </w:rPr>
      </w:pPr>
      <w:r w:rsidRPr="0010139C">
        <w:rPr>
          <w:rFonts w:ascii="Arial" w:hAnsi="Arial" w:cs="Arial"/>
        </w:rPr>
        <w:t xml:space="preserve">Generally speaking short-term absences </w:t>
      </w:r>
      <w:r w:rsidR="00171373" w:rsidRPr="0010139C">
        <w:rPr>
          <w:rFonts w:ascii="Arial" w:hAnsi="Arial" w:cs="Arial"/>
        </w:rPr>
        <w:t xml:space="preserve">relating to </w:t>
      </w:r>
      <w:r w:rsidRPr="0010139C">
        <w:rPr>
          <w:rFonts w:ascii="Arial" w:hAnsi="Arial" w:cs="Arial"/>
        </w:rPr>
        <w:t>pregnancy should be disregarded</w:t>
      </w:r>
      <w:r w:rsidR="00171373" w:rsidRPr="0010139C">
        <w:rPr>
          <w:rFonts w:ascii="Arial" w:hAnsi="Arial" w:cs="Arial"/>
        </w:rPr>
        <w:t xml:space="preserve"> when reviewing attendance levels</w:t>
      </w:r>
      <w:r w:rsidRPr="0010139C">
        <w:rPr>
          <w:rFonts w:ascii="Arial" w:hAnsi="Arial" w:cs="Arial"/>
        </w:rPr>
        <w:t>, unless absences are so frequent that it becomes difficult to effectively assess performance. Such cases shoul</w:t>
      </w:r>
      <w:r w:rsidR="005F7A5B">
        <w:rPr>
          <w:rFonts w:ascii="Arial" w:hAnsi="Arial" w:cs="Arial"/>
        </w:rPr>
        <w:t>d always be discussed with the s</w:t>
      </w:r>
      <w:r w:rsidRPr="0010139C">
        <w:rPr>
          <w:rFonts w:ascii="Arial" w:hAnsi="Arial" w:cs="Arial"/>
        </w:rPr>
        <w:t>chool’s HR Provider</w:t>
      </w:r>
      <w:r w:rsidR="009728E1" w:rsidRPr="0010139C">
        <w:rPr>
          <w:rFonts w:ascii="Arial" w:hAnsi="Arial" w:cs="Arial"/>
        </w:rPr>
        <w:t xml:space="preserve">. </w:t>
      </w:r>
    </w:p>
    <w:p w14:paraId="31599B03" w14:textId="77777777" w:rsidR="0007453D" w:rsidRPr="0010139C" w:rsidRDefault="0007453D" w:rsidP="00EA195E">
      <w:pPr>
        <w:pStyle w:val="ListParagraph"/>
        <w:ind w:left="360"/>
        <w:rPr>
          <w:rFonts w:ascii="Arial" w:hAnsi="Arial" w:cs="Arial"/>
        </w:rPr>
      </w:pPr>
    </w:p>
    <w:p w14:paraId="223856D6" w14:textId="4CB3127E" w:rsidR="00DA7001" w:rsidRPr="0010139C" w:rsidRDefault="00DE0AEB" w:rsidP="0093364E">
      <w:pPr>
        <w:pStyle w:val="ListParagraph"/>
        <w:ind w:left="426" w:hanging="426"/>
        <w:rPr>
          <w:rFonts w:ascii="Arial" w:hAnsi="Arial" w:cs="Arial"/>
          <w:b/>
        </w:rPr>
      </w:pPr>
      <w:r>
        <w:rPr>
          <w:rFonts w:ascii="Arial" w:hAnsi="Arial" w:cs="Arial"/>
          <w:b/>
        </w:rPr>
        <w:t>10</w:t>
      </w:r>
      <w:r w:rsidR="0093364E" w:rsidRPr="0010139C">
        <w:rPr>
          <w:rFonts w:ascii="Arial" w:hAnsi="Arial" w:cs="Arial"/>
          <w:b/>
        </w:rPr>
        <w:t>.</w:t>
      </w:r>
      <w:r w:rsidR="0093364E" w:rsidRPr="0010139C">
        <w:rPr>
          <w:rFonts w:ascii="Arial" w:hAnsi="Arial" w:cs="Arial"/>
          <w:b/>
        </w:rPr>
        <w:tab/>
      </w:r>
      <w:r w:rsidR="00DA7001" w:rsidRPr="0010139C">
        <w:rPr>
          <w:rFonts w:ascii="Arial" w:hAnsi="Arial" w:cs="Arial"/>
          <w:b/>
        </w:rPr>
        <w:t xml:space="preserve">What </w:t>
      </w:r>
      <w:r w:rsidR="00171373" w:rsidRPr="0010139C">
        <w:rPr>
          <w:rFonts w:ascii="Arial" w:hAnsi="Arial" w:cs="Arial"/>
          <w:b/>
        </w:rPr>
        <w:t>should</w:t>
      </w:r>
      <w:r w:rsidR="00DA7001" w:rsidRPr="0010139C">
        <w:rPr>
          <w:rFonts w:ascii="Arial" w:hAnsi="Arial" w:cs="Arial"/>
          <w:b/>
        </w:rPr>
        <w:t xml:space="preserve"> I do where an employee who is failing to meet the required standards decides to resign during their probation period?</w:t>
      </w:r>
    </w:p>
    <w:p w14:paraId="003A3203" w14:textId="6A6CE56A" w:rsidR="00171373" w:rsidRPr="0010139C" w:rsidRDefault="00CC3B18" w:rsidP="0093364E">
      <w:pPr>
        <w:ind w:left="426"/>
        <w:rPr>
          <w:rFonts w:ascii="Arial" w:hAnsi="Arial" w:cs="Arial"/>
        </w:rPr>
      </w:pPr>
      <w:r w:rsidRPr="0010139C">
        <w:rPr>
          <w:rFonts w:ascii="Arial" w:hAnsi="Arial" w:cs="Arial"/>
        </w:rPr>
        <w:t xml:space="preserve">If an employee submits their resignation whilst </w:t>
      </w:r>
      <w:r w:rsidR="001D438E" w:rsidRPr="0010139C">
        <w:rPr>
          <w:rFonts w:ascii="Arial" w:hAnsi="Arial" w:cs="Arial"/>
        </w:rPr>
        <w:t xml:space="preserve">in their probation period </w:t>
      </w:r>
      <w:r w:rsidR="00250583" w:rsidRPr="0010139C">
        <w:rPr>
          <w:rFonts w:ascii="Arial" w:hAnsi="Arial" w:cs="Arial"/>
        </w:rPr>
        <w:t xml:space="preserve">the </w:t>
      </w:r>
      <w:proofErr w:type="spellStart"/>
      <w:r w:rsidR="001F17FA" w:rsidRPr="0010139C">
        <w:rPr>
          <w:rFonts w:ascii="Arial" w:hAnsi="Arial" w:cs="Arial"/>
        </w:rPr>
        <w:t>headteacher</w:t>
      </w:r>
      <w:proofErr w:type="spellEnd"/>
      <w:r w:rsidR="00250583" w:rsidRPr="0010139C">
        <w:rPr>
          <w:rFonts w:ascii="Arial" w:hAnsi="Arial" w:cs="Arial"/>
        </w:rPr>
        <w:t xml:space="preserve"> should </w:t>
      </w:r>
      <w:r w:rsidR="005301A6" w:rsidRPr="0010139C">
        <w:rPr>
          <w:rFonts w:ascii="Arial" w:hAnsi="Arial" w:cs="Arial"/>
        </w:rPr>
        <w:t xml:space="preserve">consider any </w:t>
      </w:r>
      <w:r w:rsidR="00F640E9" w:rsidRPr="0010139C">
        <w:rPr>
          <w:rFonts w:ascii="Arial" w:hAnsi="Arial" w:cs="Arial"/>
        </w:rPr>
        <w:t xml:space="preserve">reasons </w:t>
      </w:r>
      <w:r w:rsidR="005301A6" w:rsidRPr="0010139C">
        <w:rPr>
          <w:rFonts w:ascii="Arial" w:hAnsi="Arial" w:cs="Arial"/>
        </w:rPr>
        <w:t>provided</w:t>
      </w:r>
      <w:r w:rsidR="0083367D" w:rsidRPr="0010139C">
        <w:rPr>
          <w:rFonts w:ascii="Arial" w:hAnsi="Arial" w:cs="Arial"/>
        </w:rPr>
        <w:t xml:space="preserve">, </w:t>
      </w:r>
      <w:r w:rsidR="005301A6" w:rsidRPr="0010139C">
        <w:rPr>
          <w:rFonts w:ascii="Arial" w:hAnsi="Arial" w:cs="Arial"/>
        </w:rPr>
        <w:t>seek</w:t>
      </w:r>
      <w:r w:rsidR="00E54710" w:rsidRPr="0010139C">
        <w:rPr>
          <w:rFonts w:ascii="Arial" w:hAnsi="Arial" w:cs="Arial"/>
        </w:rPr>
        <w:t xml:space="preserve">ing </w:t>
      </w:r>
      <w:r w:rsidR="006D5DE3" w:rsidRPr="0010139C">
        <w:rPr>
          <w:rFonts w:ascii="Arial" w:hAnsi="Arial" w:cs="Arial"/>
        </w:rPr>
        <w:t>additional</w:t>
      </w:r>
      <w:r w:rsidR="0083367D" w:rsidRPr="0010139C">
        <w:rPr>
          <w:rFonts w:ascii="Arial" w:hAnsi="Arial" w:cs="Arial"/>
        </w:rPr>
        <w:t xml:space="preserve"> </w:t>
      </w:r>
      <w:r w:rsidR="005301A6" w:rsidRPr="0010139C">
        <w:rPr>
          <w:rFonts w:ascii="Arial" w:hAnsi="Arial" w:cs="Arial"/>
        </w:rPr>
        <w:t xml:space="preserve">feedback </w:t>
      </w:r>
      <w:r w:rsidR="0083367D" w:rsidRPr="0010139C">
        <w:rPr>
          <w:rFonts w:ascii="Arial" w:hAnsi="Arial" w:cs="Arial"/>
        </w:rPr>
        <w:t xml:space="preserve">if </w:t>
      </w:r>
      <w:r w:rsidR="00E54710" w:rsidRPr="0010139C">
        <w:rPr>
          <w:rFonts w:ascii="Arial" w:hAnsi="Arial" w:cs="Arial"/>
        </w:rPr>
        <w:t>necessary</w:t>
      </w:r>
      <w:r w:rsidR="005301A6" w:rsidRPr="0010139C">
        <w:rPr>
          <w:rFonts w:ascii="Arial" w:hAnsi="Arial" w:cs="Arial"/>
        </w:rPr>
        <w:t>.</w:t>
      </w:r>
      <w:r w:rsidR="00E54710" w:rsidRPr="0010139C">
        <w:rPr>
          <w:rFonts w:ascii="Arial" w:hAnsi="Arial" w:cs="Arial"/>
        </w:rPr>
        <w:t xml:space="preserve"> </w:t>
      </w:r>
    </w:p>
    <w:p w14:paraId="52A4B951" w14:textId="77777777" w:rsidR="00171373" w:rsidRPr="0010139C" w:rsidRDefault="00171373" w:rsidP="0093364E">
      <w:pPr>
        <w:ind w:left="426"/>
        <w:rPr>
          <w:rFonts w:ascii="Arial" w:hAnsi="Arial" w:cs="Arial"/>
        </w:rPr>
      </w:pPr>
    </w:p>
    <w:p w14:paraId="0EF90E11" w14:textId="306D1D5C" w:rsidR="00D14F8D" w:rsidRPr="0010139C" w:rsidRDefault="00D14F8D" w:rsidP="0093364E">
      <w:pPr>
        <w:ind w:left="426"/>
        <w:rPr>
          <w:rFonts w:ascii="Arial" w:hAnsi="Arial" w:cs="Arial"/>
        </w:rPr>
      </w:pPr>
      <w:r w:rsidRPr="0010139C">
        <w:rPr>
          <w:rFonts w:ascii="Arial" w:hAnsi="Arial" w:cs="Arial"/>
        </w:rPr>
        <w:lastRenderedPageBreak/>
        <w:t>If an employee resigns to avoid dismissal in instances of gross misconduct or incapability, it is imp</w:t>
      </w:r>
      <w:r w:rsidR="005F7A5B">
        <w:rPr>
          <w:rFonts w:ascii="Arial" w:hAnsi="Arial" w:cs="Arial"/>
        </w:rPr>
        <w:t>ortant to consider whether the s</w:t>
      </w:r>
      <w:r w:rsidRPr="0010139C">
        <w:rPr>
          <w:rFonts w:ascii="Arial" w:hAnsi="Arial" w:cs="Arial"/>
        </w:rPr>
        <w:t>chool’s concerns require further action, regardless of the resignation</w:t>
      </w:r>
      <w:r w:rsidR="00171373" w:rsidRPr="0010139C">
        <w:rPr>
          <w:rFonts w:ascii="Arial" w:hAnsi="Arial" w:cs="Arial"/>
        </w:rPr>
        <w:t xml:space="preserve">.  </w:t>
      </w:r>
      <w:r w:rsidRPr="0010139C">
        <w:rPr>
          <w:rFonts w:ascii="Arial" w:hAnsi="Arial" w:cs="Arial"/>
        </w:rPr>
        <w:t xml:space="preserve"> </w:t>
      </w:r>
      <w:r w:rsidR="00F640E9" w:rsidRPr="0010139C">
        <w:rPr>
          <w:rFonts w:ascii="Arial" w:hAnsi="Arial" w:cs="Arial"/>
        </w:rPr>
        <w:t xml:space="preserve"> F</w:t>
      </w:r>
      <w:r w:rsidRPr="0010139C">
        <w:rPr>
          <w:rFonts w:ascii="Arial" w:hAnsi="Arial" w:cs="Arial"/>
        </w:rPr>
        <w:t xml:space="preserve">or conduct that is potentially a criminal offence – it will still be necessary to report the matter to the police. </w:t>
      </w:r>
      <w:r w:rsidR="00F640E9" w:rsidRPr="0010139C">
        <w:rPr>
          <w:rFonts w:ascii="Arial" w:hAnsi="Arial" w:cs="Arial"/>
        </w:rPr>
        <w:t>Where</w:t>
      </w:r>
      <w:r w:rsidRPr="0010139C">
        <w:rPr>
          <w:rFonts w:ascii="Arial" w:hAnsi="Arial" w:cs="Arial"/>
        </w:rPr>
        <w:t xml:space="preserve"> conduct or performance concerns relat</w:t>
      </w:r>
      <w:r w:rsidR="00F640E9" w:rsidRPr="0010139C">
        <w:rPr>
          <w:rFonts w:ascii="Arial" w:hAnsi="Arial" w:cs="Arial"/>
        </w:rPr>
        <w:t>e</w:t>
      </w:r>
      <w:r w:rsidRPr="0010139C">
        <w:rPr>
          <w:rFonts w:ascii="Arial" w:hAnsi="Arial" w:cs="Arial"/>
        </w:rPr>
        <w:t xml:space="preserve"> to safeguarding</w:t>
      </w:r>
      <w:r w:rsidR="00F640E9" w:rsidRPr="0010139C">
        <w:rPr>
          <w:rFonts w:ascii="Arial" w:hAnsi="Arial" w:cs="Arial"/>
        </w:rPr>
        <w:t>,</w:t>
      </w:r>
      <w:r w:rsidR="005F7A5B">
        <w:rPr>
          <w:rFonts w:ascii="Arial" w:hAnsi="Arial" w:cs="Arial"/>
        </w:rPr>
        <w:t xml:space="preserve"> the s</w:t>
      </w:r>
      <w:r w:rsidRPr="0010139C">
        <w:rPr>
          <w:rFonts w:ascii="Arial" w:hAnsi="Arial" w:cs="Arial"/>
        </w:rPr>
        <w:t>chool will need to</w:t>
      </w:r>
      <w:r w:rsidR="00F640E9" w:rsidRPr="0010139C">
        <w:rPr>
          <w:rFonts w:ascii="Arial" w:hAnsi="Arial" w:cs="Arial"/>
        </w:rPr>
        <w:t xml:space="preserve"> contact the Council LADO and</w:t>
      </w:r>
      <w:r w:rsidRPr="0010139C">
        <w:rPr>
          <w:rFonts w:ascii="Arial" w:hAnsi="Arial" w:cs="Arial"/>
        </w:rPr>
        <w:t xml:space="preserve"> conduct an investigation as soon as possible</w:t>
      </w:r>
      <w:r w:rsidR="00F640E9" w:rsidRPr="0010139C">
        <w:rPr>
          <w:rFonts w:ascii="Arial" w:hAnsi="Arial" w:cs="Arial"/>
        </w:rPr>
        <w:t>.  It may be necessary to consider</w:t>
      </w:r>
      <w:r w:rsidRPr="0010139C">
        <w:rPr>
          <w:rFonts w:ascii="Arial" w:hAnsi="Arial" w:cs="Arial"/>
        </w:rPr>
        <w:t xml:space="preserve"> whether it is appropriate to refer the matter to the Disclosures Barring Service and/or another professional organisation.</w:t>
      </w:r>
      <w:r w:rsidR="00171373" w:rsidRPr="0010139C">
        <w:rPr>
          <w:rFonts w:ascii="Arial" w:hAnsi="Arial" w:cs="Arial"/>
        </w:rPr>
        <w:t xml:space="preserve"> </w:t>
      </w:r>
      <w:r w:rsidR="00F640E9" w:rsidRPr="0010139C">
        <w:rPr>
          <w:rFonts w:ascii="Arial" w:hAnsi="Arial" w:cs="Arial"/>
        </w:rPr>
        <w:t xml:space="preserve"> </w:t>
      </w:r>
      <w:r w:rsidR="00171373" w:rsidRPr="0010139C">
        <w:rPr>
          <w:rFonts w:ascii="Arial" w:hAnsi="Arial" w:cs="Arial"/>
        </w:rPr>
        <w:t xml:space="preserve">It is advisable to seek advice from </w:t>
      </w:r>
      <w:r w:rsidR="005F7A5B">
        <w:rPr>
          <w:rFonts w:ascii="Arial" w:hAnsi="Arial" w:cs="Arial"/>
        </w:rPr>
        <w:t>the s</w:t>
      </w:r>
      <w:r w:rsidR="00F640E9" w:rsidRPr="0010139C">
        <w:rPr>
          <w:rFonts w:ascii="Arial" w:hAnsi="Arial" w:cs="Arial"/>
        </w:rPr>
        <w:t>chool’s</w:t>
      </w:r>
      <w:r w:rsidR="00171373" w:rsidRPr="0010139C">
        <w:rPr>
          <w:rFonts w:ascii="Arial" w:hAnsi="Arial" w:cs="Arial"/>
        </w:rPr>
        <w:t xml:space="preserve"> HR Provider in these circumstances.</w:t>
      </w:r>
    </w:p>
    <w:p w14:paraId="56C6DCB3" w14:textId="77777777" w:rsidR="001D438E" w:rsidRPr="0010139C" w:rsidRDefault="001D438E" w:rsidP="0093364E">
      <w:pPr>
        <w:ind w:left="426"/>
        <w:rPr>
          <w:rFonts w:ascii="Arial" w:hAnsi="Arial" w:cs="Arial"/>
        </w:rPr>
      </w:pPr>
    </w:p>
    <w:p w14:paraId="603FA248" w14:textId="0A5C05FA" w:rsidR="004F2DDF" w:rsidRPr="0010139C" w:rsidRDefault="00CC3B18" w:rsidP="0093364E">
      <w:pPr>
        <w:ind w:left="426"/>
        <w:rPr>
          <w:rFonts w:ascii="Arial" w:hAnsi="Arial" w:cs="Arial"/>
        </w:rPr>
      </w:pPr>
      <w:r w:rsidRPr="0010139C">
        <w:rPr>
          <w:rFonts w:ascii="Arial" w:hAnsi="Arial" w:cs="Arial"/>
        </w:rPr>
        <w:t xml:space="preserve">Any waiving of notice periods must be approved by the </w:t>
      </w:r>
      <w:proofErr w:type="spellStart"/>
      <w:r w:rsidR="001F17FA" w:rsidRPr="0010139C">
        <w:rPr>
          <w:rFonts w:ascii="Arial" w:hAnsi="Arial" w:cs="Arial"/>
        </w:rPr>
        <w:t>headteacher</w:t>
      </w:r>
      <w:proofErr w:type="spellEnd"/>
      <w:r w:rsidR="001D438E" w:rsidRPr="0010139C">
        <w:rPr>
          <w:rFonts w:ascii="Arial" w:hAnsi="Arial" w:cs="Arial"/>
        </w:rPr>
        <w:t xml:space="preserve"> </w:t>
      </w:r>
      <w:r w:rsidRPr="0010139C">
        <w:rPr>
          <w:rFonts w:ascii="Arial" w:hAnsi="Arial" w:cs="Arial"/>
        </w:rPr>
        <w:t xml:space="preserve">and will be assessed on a case by case basis. </w:t>
      </w:r>
    </w:p>
    <w:p w14:paraId="28E55F9D" w14:textId="77777777" w:rsidR="008C1D21" w:rsidRPr="0010139C" w:rsidRDefault="008C1D21" w:rsidP="00250583">
      <w:pPr>
        <w:rPr>
          <w:rFonts w:ascii="Arial" w:hAnsi="Arial" w:cs="Arial"/>
          <w:b/>
        </w:rPr>
      </w:pPr>
    </w:p>
    <w:p w14:paraId="2D340FD9" w14:textId="13341228" w:rsidR="008C1D21" w:rsidRPr="0010139C" w:rsidRDefault="008C1D21" w:rsidP="0083367D">
      <w:pPr>
        <w:ind w:left="360"/>
        <w:rPr>
          <w:rFonts w:ascii="Arial" w:hAnsi="Arial" w:cs="Arial"/>
          <w:b/>
        </w:rPr>
      </w:pPr>
    </w:p>
    <w:sectPr w:rsidR="008C1D21" w:rsidRPr="0010139C" w:rsidSect="0052090E">
      <w:footerReference w:type="default" r:id="rId8"/>
      <w:pgSz w:w="11906" w:h="16838"/>
      <w:pgMar w:top="1134" w:right="1440" w:bottom="568"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AF293" w14:textId="77777777" w:rsidR="00CA519F" w:rsidRDefault="00CA519F" w:rsidP="00D44B27">
      <w:r>
        <w:separator/>
      </w:r>
    </w:p>
  </w:endnote>
  <w:endnote w:type="continuationSeparator" w:id="0">
    <w:p w14:paraId="5171BA98" w14:textId="77777777" w:rsidR="00CA519F" w:rsidRDefault="00CA519F" w:rsidP="00D44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5941541"/>
      <w:docPartObj>
        <w:docPartGallery w:val="Page Numbers (Bottom of Page)"/>
        <w:docPartUnique/>
      </w:docPartObj>
    </w:sdtPr>
    <w:sdtEndPr>
      <w:rPr>
        <w:noProof/>
      </w:rPr>
    </w:sdtEndPr>
    <w:sdtContent>
      <w:p w14:paraId="1D43A2EE" w14:textId="0DEE94D3" w:rsidR="0052090E" w:rsidRDefault="0052090E" w:rsidP="0052090E">
        <w:pPr>
          <w:pStyle w:val="Footer"/>
          <w:rPr>
            <w:noProof/>
          </w:rPr>
        </w:pPr>
      </w:p>
      <w:tbl>
        <w:tblPr>
          <w:tblStyle w:val="TableGrid"/>
          <w:tblW w:w="9077" w:type="dxa"/>
          <w:tblInd w:w="-5"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83"/>
          <w:gridCol w:w="4394"/>
        </w:tblGrid>
        <w:tr w:rsidR="0052090E" w:rsidRPr="00601339" w14:paraId="1F33682B" w14:textId="77777777" w:rsidTr="00CA07B6">
          <w:tc>
            <w:tcPr>
              <w:tcW w:w="4683" w:type="dxa"/>
            </w:tcPr>
            <w:p w14:paraId="0E82F370" w14:textId="77777777" w:rsidR="0052090E" w:rsidRPr="0052090E" w:rsidRDefault="0052090E" w:rsidP="0052090E">
              <w:pPr>
                <w:pStyle w:val="Footer"/>
                <w:tabs>
                  <w:tab w:val="left" w:pos="720"/>
                  <w:tab w:val="left" w:pos="3402"/>
                </w:tabs>
                <w:rPr>
                  <w:rFonts w:ascii="Arial" w:hAnsi="Arial" w:cs="Arial"/>
                  <w:sz w:val="8"/>
                  <w:szCs w:val="8"/>
                </w:rPr>
              </w:pPr>
            </w:p>
            <w:p w14:paraId="3E9FE78A" w14:textId="0D9F4A6B" w:rsidR="0052090E" w:rsidRPr="0052090E" w:rsidRDefault="0052090E" w:rsidP="0052090E">
              <w:pPr>
                <w:pStyle w:val="Footer"/>
                <w:tabs>
                  <w:tab w:val="left" w:pos="720"/>
                  <w:tab w:val="left" w:pos="3402"/>
                </w:tabs>
                <w:rPr>
                  <w:rFonts w:ascii="Arial" w:hAnsi="Arial" w:cs="Arial"/>
                  <w:sz w:val="18"/>
                  <w:szCs w:val="18"/>
                </w:rPr>
              </w:pPr>
              <w:r>
                <w:rPr>
                  <w:rFonts w:ascii="Arial" w:hAnsi="Arial" w:cs="Arial"/>
                  <w:sz w:val="18"/>
                  <w:szCs w:val="18"/>
                </w:rPr>
                <w:t>Probation</w:t>
              </w:r>
              <w:r w:rsidRPr="0052090E">
                <w:rPr>
                  <w:rFonts w:ascii="Arial" w:hAnsi="Arial" w:cs="Arial"/>
                  <w:sz w:val="18"/>
                  <w:szCs w:val="18"/>
                </w:rPr>
                <w:t xml:space="preserve"> Policy &amp; Procedure</w:t>
              </w:r>
              <w:r>
                <w:rPr>
                  <w:rFonts w:ascii="Arial" w:hAnsi="Arial" w:cs="Arial"/>
                  <w:sz w:val="18"/>
                  <w:szCs w:val="18"/>
                </w:rPr>
                <w:t xml:space="preserve"> – </w:t>
              </w:r>
              <w:proofErr w:type="spellStart"/>
              <w:r>
                <w:rPr>
                  <w:rFonts w:ascii="Arial" w:hAnsi="Arial" w:cs="Arial"/>
                  <w:sz w:val="18"/>
                  <w:szCs w:val="18"/>
                </w:rPr>
                <w:t>Headteacher</w:t>
              </w:r>
              <w:proofErr w:type="spellEnd"/>
              <w:r>
                <w:rPr>
                  <w:rFonts w:ascii="Arial" w:hAnsi="Arial" w:cs="Arial"/>
                  <w:sz w:val="18"/>
                  <w:szCs w:val="18"/>
                </w:rPr>
                <w:t xml:space="preserve"> Guidance</w:t>
              </w:r>
            </w:p>
            <w:p w14:paraId="178265B6" w14:textId="71B4D595" w:rsidR="0052090E" w:rsidRPr="0052090E" w:rsidRDefault="0052090E" w:rsidP="0052090E">
              <w:pPr>
                <w:pStyle w:val="Footer"/>
                <w:tabs>
                  <w:tab w:val="left" w:pos="720"/>
                  <w:tab w:val="left" w:pos="3402"/>
                </w:tabs>
                <w:rPr>
                  <w:rFonts w:ascii="Arial" w:hAnsi="Arial" w:cs="Arial"/>
                  <w:sz w:val="18"/>
                  <w:szCs w:val="18"/>
                </w:rPr>
              </w:pPr>
              <w:r w:rsidRPr="0052090E">
                <w:rPr>
                  <w:rFonts w:ascii="Arial" w:hAnsi="Arial" w:cs="Arial"/>
                  <w:sz w:val="18"/>
                  <w:szCs w:val="18"/>
                </w:rPr>
                <w:t>Issue Date:</w:t>
              </w:r>
              <w:r w:rsidR="00D57BCC">
                <w:rPr>
                  <w:rFonts w:ascii="Arial" w:hAnsi="Arial" w:cs="Arial"/>
                  <w:sz w:val="18"/>
                  <w:szCs w:val="18"/>
                </w:rPr>
                <w:t xml:space="preserve"> June 2015</w:t>
              </w:r>
            </w:p>
            <w:p w14:paraId="0084C306" w14:textId="70518B5D" w:rsidR="0052090E" w:rsidRPr="0052090E" w:rsidRDefault="0052090E" w:rsidP="0052090E">
              <w:pPr>
                <w:pStyle w:val="Footer"/>
                <w:tabs>
                  <w:tab w:val="left" w:pos="720"/>
                  <w:tab w:val="left" w:pos="3402"/>
                </w:tabs>
                <w:rPr>
                  <w:rFonts w:ascii="Arial" w:hAnsi="Arial" w:cs="Arial"/>
                  <w:sz w:val="18"/>
                  <w:szCs w:val="18"/>
                </w:rPr>
              </w:pPr>
              <w:r>
                <w:rPr>
                  <w:rFonts w:ascii="Arial" w:hAnsi="Arial" w:cs="Arial"/>
                  <w:sz w:val="18"/>
                  <w:szCs w:val="18"/>
                </w:rPr>
                <w:t>Version</w:t>
              </w:r>
              <w:r w:rsidR="00D57BCC">
                <w:rPr>
                  <w:rFonts w:ascii="Arial" w:hAnsi="Arial" w:cs="Arial"/>
                  <w:sz w:val="18"/>
                  <w:szCs w:val="18"/>
                </w:rPr>
                <w:t xml:space="preserve"> 1.0</w:t>
              </w:r>
            </w:p>
            <w:p w14:paraId="003A70BC" w14:textId="77777777" w:rsidR="0052090E" w:rsidRPr="0052090E" w:rsidRDefault="0052090E" w:rsidP="0052090E">
              <w:pPr>
                <w:pStyle w:val="Footer"/>
                <w:tabs>
                  <w:tab w:val="left" w:pos="720"/>
                  <w:tab w:val="left" w:pos="3402"/>
                </w:tabs>
                <w:jc w:val="center"/>
                <w:rPr>
                  <w:rFonts w:ascii="Arial" w:hAnsi="Arial" w:cs="Arial"/>
                  <w:sz w:val="18"/>
                  <w:szCs w:val="18"/>
                </w:rPr>
              </w:pPr>
            </w:p>
          </w:tc>
          <w:tc>
            <w:tcPr>
              <w:tcW w:w="4394" w:type="dxa"/>
            </w:tcPr>
            <w:p w14:paraId="5D038E93" w14:textId="77777777" w:rsidR="0052090E" w:rsidRPr="0052090E" w:rsidRDefault="0052090E" w:rsidP="0052090E">
              <w:pPr>
                <w:rPr>
                  <w:rFonts w:ascii="Arial" w:hAnsi="Arial" w:cs="Arial"/>
                  <w:sz w:val="18"/>
                  <w:szCs w:val="18"/>
                </w:rPr>
              </w:pPr>
            </w:p>
            <w:sdt>
              <w:sdtPr>
                <w:rPr>
                  <w:rFonts w:ascii="Arial" w:hAnsi="Arial" w:cs="Arial"/>
                  <w:sz w:val="18"/>
                  <w:szCs w:val="18"/>
                </w:rPr>
                <w:id w:val="1366176503"/>
                <w:docPartObj>
                  <w:docPartGallery w:val="Page Numbers (Bottom of Page)"/>
                  <w:docPartUnique/>
                </w:docPartObj>
              </w:sdtPr>
              <w:sdtEndPr/>
              <w:sdtContent>
                <w:sdt>
                  <w:sdtPr>
                    <w:rPr>
                      <w:rFonts w:ascii="Arial" w:hAnsi="Arial" w:cs="Arial"/>
                      <w:sz w:val="18"/>
                      <w:szCs w:val="18"/>
                    </w:rPr>
                    <w:id w:val="-2093237198"/>
                    <w:docPartObj>
                      <w:docPartGallery w:val="Page Numbers (Top of Page)"/>
                      <w:docPartUnique/>
                    </w:docPartObj>
                  </w:sdtPr>
                  <w:sdtEndPr/>
                  <w:sdtContent>
                    <w:p w14:paraId="6C817E2B" w14:textId="77777777" w:rsidR="0052090E" w:rsidRPr="0052090E" w:rsidRDefault="0052090E" w:rsidP="0052090E">
                      <w:pPr>
                        <w:pStyle w:val="Footer"/>
                        <w:jc w:val="right"/>
                        <w:rPr>
                          <w:rFonts w:ascii="Arial" w:hAnsi="Arial" w:cs="Arial"/>
                          <w:sz w:val="18"/>
                          <w:szCs w:val="18"/>
                        </w:rPr>
                      </w:pPr>
                      <w:r w:rsidRPr="0052090E">
                        <w:rPr>
                          <w:rFonts w:ascii="Arial" w:hAnsi="Arial" w:cs="Arial"/>
                          <w:sz w:val="18"/>
                          <w:szCs w:val="18"/>
                        </w:rPr>
                        <w:t xml:space="preserve">Page </w:t>
                      </w:r>
                      <w:r w:rsidRPr="0052090E">
                        <w:rPr>
                          <w:rFonts w:ascii="Arial" w:hAnsi="Arial" w:cs="Arial"/>
                          <w:b/>
                          <w:bCs/>
                          <w:sz w:val="18"/>
                          <w:szCs w:val="18"/>
                        </w:rPr>
                        <w:fldChar w:fldCharType="begin"/>
                      </w:r>
                      <w:r w:rsidRPr="0052090E">
                        <w:rPr>
                          <w:rFonts w:ascii="Arial" w:hAnsi="Arial" w:cs="Arial"/>
                          <w:b/>
                          <w:bCs/>
                          <w:sz w:val="18"/>
                          <w:szCs w:val="18"/>
                        </w:rPr>
                        <w:instrText xml:space="preserve"> PAGE </w:instrText>
                      </w:r>
                      <w:r w:rsidRPr="0052090E">
                        <w:rPr>
                          <w:rFonts w:ascii="Arial" w:hAnsi="Arial" w:cs="Arial"/>
                          <w:b/>
                          <w:bCs/>
                          <w:sz w:val="18"/>
                          <w:szCs w:val="18"/>
                        </w:rPr>
                        <w:fldChar w:fldCharType="separate"/>
                      </w:r>
                      <w:r w:rsidR="00D57BCC">
                        <w:rPr>
                          <w:rFonts w:ascii="Arial" w:hAnsi="Arial" w:cs="Arial"/>
                          <w:b/>
                          <w:bCs/>
                          <w:noProof/>
                          <w:sz w:val="18"/>
                          <w:szCs w:val="18"/>
                        </w:rPr>
                        <w:t>4</w:t>
                      </w:r>
                      <w:r w:rsidRPr="0052090E">
                        <w:rPr>
                          <w:rFonts w:ascii="Arial" w:hAnsi="Arial" w:cs="Arial"/>
                          <w:b/>
                          <w:bCs/>
                          <w:sz w:val="18"/>
                          <w:szCs w:val="18"/>
                        </w:rPr>
                        <w:fldChar w:fldCharType="end"/>
                      </w:r>
                      <w:r w:rsidRPr="0052090E">
                        <w:rPr>
                          <w:rFonts w:ascii="Arial" w:hAnsi="Arial" w:cs="Arial"/>
                          <w:sz w:val="18"/>
                          <w:szCs w:val="18"/>
                        </w:rPr>
                        <w:t xml:space="preserve"> of </w:t>
                      </w:r>
                      <w:r w:rsidRPr="0052090E">
                        <w:rPr>
                          <w:rFonts w:ascii="Arial" w:hAnsi="Arial" w:cs="Arial"/>
                          <w:b/>
                          <w:bCs/>
                          <w:sz w:val="18"/>
                          <w:szCs w:val="18"/>
                        </w:rPr>
                        <w:fldChar w:fldCharType="begin"/>
                      </w:r>
                      <w:r w:rsidRPr="0052090E">
                        <w:rPr>
                          <w:rFonts w:ascii="Arial" w:hAnsi="Arial" w:cs="Arial"/>
                          <w:b/>
                          <w:bCs/>
                          <w:sz w:val="18"/>
                          <w:szCs w:val="18"/>
                        </w:rPr>
                        <w:instrText xml:space="preserve"> NUMPAGES  </w:instrText>
                      </w:r>
                      <w:r w:rsidRPr="0052090E">
                        <w:rPr>
                          <w:rFonts w:ascii="Arial" w:hAnsi="Arial" w:cs="Arial"/>
                          <w:b/>
                          <w:bCs/>
                          <w:sz w:val="18"/>
                          <w:szCs w:val="18"/>
                        </w:rPr>
                        <w:fldChar w:fldCharType="separate"/>
                      </w:r>
                      <w:r w:rsidR="00D57BCC">
                        <w:rPr>
                          <w:rFonts w:ascii="Arial" w:hAnsi="Arial" w:cs="Arial"/>
                          <w:b/>
                          <w:bCs/>
                          <w:noProof/>
                          <w:sz w:val="18"/>
                          <w:szCs w:val="18"/>
                        </w:rPr>
                        <w:t>4</w:t>
                      </w:r>
                      <w:r w:rsidRPr="0052090E">
                        <w:rPr>
                          <w:rFonts w:ascii="Arial" w:hAnsi="Arial" w:cs="Arial"/>
                          <w:b/>
                          <w:bCs/>
                          <w:sz w:val="18"/>
                          <w:szCs w:val="18"/>
                        </w:rPr>
                        <w:fldChar w:fldCharType="end"/>
                      </w:r>
                    </w:p>
                  </w:sdtContent>
                </w:sdt>
              </w:sdtContent>
            </w:sdt>
            <w:p w14:paraId="3ED2271D" w14:textId="77777777" w:rsidR="0052090E" w:rsidRPr="0052090E" w:rsidRDefault="0052090E" w:rsidP="0052090E">
              <w:pPr>
                <w:pStyle w:val="Footer"/>
                <w:tabs>
                  <w:tab w:val="left" w:pos="720"/>
                  <w:tab w:val="left" w:pos="3402"/>
                </w:tabs>
                <w:jc w:val="center"/>
                <w:rPr>
                  <w:rFonts w:ascii="Arial" w:hAnsi="Arial" w:cs="Arial"/>
                  <w:sz w:val="18"/>
                  <w:szCs w:val="18"/>
                </w:rPr>
              </w:pPr>
            </w:p>
          </w:tc>
        </w:tr>
      </w:tbl>
      <w:p w14:paraId="2645192E" w14:textId="40A2D8EA" w:rsidR="00CA519F" w:rsidRDefault="00D57BCC" w:rsidP="0052090E">
        <w:pPr>
          <w:pStyle w:val="Foo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1E4BB" w14:textId="77777777" w:rsidR="00CA519F" w:rsidRDefault="00CA519F" w:rsidP="00D44B27">
      <w:r>
        <w:separator/>
      </w:r>
    </w:p>
  </w:footnote>
  <w:footnote w:type="continuationSeparator" w:id="0">
    <w:p w14:paraId="76151149" w14:textId="77777777" w:rsidR="00CA519F" w:rsidRDefault="00CA519F" w:rsidP="00D44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F21FE"/>
    <w:multiLevelType w:val="hybridMultilevel"/>
    <w:tmpl w:val="699ABE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461295"/>
    <w:multiLevelType w:val="hybridMultilevel"/>
    <w:tmpl w:val="CA8278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39B1BBC"/>
    <w:multiLevelType w:val="hybridMultilevel"/>
    <w:tmpl w:val="7C6CD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314384"/>
    <w:multiLevelType w:val="hybridMultilevel"/>
    <w:tmpl w:val="BB620E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6825A11"/>
    <w:multiLevelType w:val="hybridMultilevel"/>
    <w:tmpl w:val="07B2842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4CDA185C"/>
    <w:multiLevelType w:val="hybridMultilevel"/>
    <w:tmpl w:val="46C8EB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FD55484"/>
    <w:multiLevelType w:val="multilevel"/>
    <w:tmpl w:val="4AD66D36"/>
    <w:lvl w:ilvl="0">
      <w:start w:val="7"/>
      <w:numFmt w:val="decimal"/>
      <w:lvlText w:val="%1"/>
      <w:lvlJc w:val="left"/>
      <w:pPr>
        <w:tabs>
          <w:tab w:val="num" w:pos="540"/>
        </w:tabs>
        <w:ind w:left="540" w:hanging="540"/>
      </w:pPr>
      <w:rPr>
        <w:rFonts w:hint="default"/>
      </w:rPr>
    </w:lvl>
    <w:lvl w:ilvl="1">
      <w:start w:val="2"/>
      <w:numFmt w:val="decimal"/>
      <w:lvlText w:val="%1.%2"/>
      <w:lvlJc w:val="left"/>
      <w:pPr>
        <w:tabs>
          <w:tab w:val="num" w:pos="1170"/>
        </w:tabs>
        <w:ind w:left="1170" w:hanging="54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970"/>
        </w:tabs>
        <w:ind w:left="2970" w:hanging="108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7" w15:restartNumberingAfterBreak="0">
    <w:nsid w:val="55722E86"/>
    <w:multiLevelType w:val="hybridMultilevel"/>
    <w:tmpl w:val="F2623DA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E0F10EA"/>
    <w:multiLevelType w:val="hybridMultilevel"/>
    <w:tmpl w:val="9436884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11919A5"/>
    <w:multiLevelType w:val="multilevel"/>
    <w:tmpl w:val="DA349F74"/>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76085AF6"/>
    <w:multiLevelType w:val="hybridMultilevel"/>
    <w:tmpl w:val="F23460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79D0EAE"/>
    <w:multiLevelType w:val="multilevel"/>
    <w:tmpl w:val="DA349F74"/>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
  </w:num>
  <w:num w:numId="2">
    <w:abstractNumId w:val="0"/>
  </w:num>
  <w:num w:numId="3">
    <w:abstractNumId w:val="8"/>
  </w:num>
  <w:num w:numId="4">
    <w:abstractNumId w:val="7"/>
  </w:num>
  <w:num w:numId="5">
    <w:abstractNumId w:val="10"/>
  </w:num>
  <w:num w:numId="6">
    <w:abstractNumId w:val="3"/>
  </w:num>
  <w:num w:numId="7">
    <w:abstractNumId w:val="11"/>
  </w:num>
  <w:num w:numId="8">
    <w:abstractNumId w:val="9"/>
  </w:num>
  <w:num w:numId="9">
    <w:abstractNumId w:val="6"/>
  </w:num>
  <w:num w:numId="10">
    <w:abstractNumId w:val="1"/>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5B3"/>
    <w:rsid w:val="0000088B"/>
    <w:rsid w:val="000075F5"/>
    <w:rsid w:val="000111CB"/>
    <w:rsid w:val="0005688A"/>
    <w:rsid w:val="0007453D"/>
    <w:rsid w:val="00095D1A"/>
    <w:rsid w:val="000965AA"/>
    <w:rsid w:val="000C59B8"/>
    <w:rsid w:val="000D33C5"/>
    <w:rsid w:val="000D3B85"/>
    <w:rsid w:val="000D7636"/>
    <w:rsid w:val="000E7F41"/>
    <w:rsid w:val="0010139C"/>
    <w:rsid w:val="00106F7B"/>
    <w:rsid w:val="00112C36"/>
    <w:rsid w:val="00113892"/>
    <w:rsid w:val="00147D4C"/>
    <w:rsid w:val="00150C67"/>
    <w:rsid w:val="00171373"/>
    <w:rsid w:val="001D438E"/>
    <w:rsid w:val="001D68FD"/>
    <w:rsid w:val="001E36AC"/>
    <w:rsid w:val="001F17FA"/>
    <w:rsid w:val="001F5156"/>
    <w:rsid w:val="001F5A4B"/>
    <w:rsid w:val="00250583"/>
    <w:rsid w:val="002625B9"/>
    <w:rsid w:val="002752B1"/>
    <w:rsid w:val="00290860"/>
    <w:rsid w:val="002C3141"/>
    <w:rsid w:val="002E7FF4"/>
    <w:rsid w:val="00305742"/>
    <w:rsid w:val="00311F95"/>
    <w:rsid w:val="003123C2"/>
    <w:rsid w:val="003128E6"/>
    <w:rsid w:val="00320131"/>
    <w:rsid w:val="003525CC"/>
    <w:rsid w:val="003802A5"/>
    <w:rsid w:val="00381921"/>
    <w:rsid w:val="003C57DA"/>
    <w:rsid w:val="003F1144"/>
    <w:rsid w:val="003F4EB0"/>
    <w:rsid w:val="003F797B"/>
    <w:rsid w:val="00404047"/>
    <w:rsid w:val="004134F6"/>
    <w:rsid w:val="004167A7"/>
    <w:rsid w:val="00450189"/>
    <w:rsid w:val="00452CF5"/>
    <w:rsid w:val="00456EC9"/>
    <w:rsid w:val="00460DB5"/>
    <w:rsid w:val="00477D90"/>
    <w:rsid w:val="004947DB"/>
    <w:rsid w:val="004F2DDF"/>
    <w:rsid w:val="0052090E"/>
    <w:rsid w:val="005301A6"/>
    <w:rsid w:val="00552E7B"/>
    <w:rsid w:val="0056209E"/>
    <w:rsid w:val="0057185B"/>
    <w:rsid w:val="00572F2B"/>
    <w:rsid w:val="00580D4B"/>
    <w:rsid w:val="00587B0C"/>
    <w:rsid w:val="005954B8"/>
    <w:rsid w:val="005C10F8"/>
    <w:rsid w:val="005D12EB"/>
    <w:rsid w:val="005D7278"/>
    <w:rsid w:val="005E44E7"/>
    <w:rsid w:val="005F7A5B"/>
    <w:rsid w:val="00604BC2"/>
    <w:rsid w:val="00613210"/>
    <w:rsid w:val="00617443"/>
    <w:rsid w:val="006337AB"/>
    <w:rsid w:val="00633A57"/>
    <w:rsid w:val="00634109"/>
    <w:rsid w:val="0064516A"/>
    <w:rsid w:val="00646353"/>
    <w:rsid w:val="006540CE"/>
    <w:rsid w:val="00654BA1"/>
    <w:rsid w:val="00661E12"/>
    <w:rsid w:val="006630EA"/>
    <w:rsid w:val="006636CA"/>
    <w:rsid w:val="006750F0"/>
    <w:rsid w:val="006A5C84"/>
    <w:rsid w:val="006C0A41"/>
    <w:rsid w:val="006D5DE3"/>
    <w:rsid w:val="00703DFB"/>
    <w:rsid w:val="007140F1"/>
    <w:rsid w:val="00753E1D"/>
    <w:rsid w:val="00757FA0"/>
    <w:rsid w:val="007749EB"/>
    <w:rsid w:val="00785187"/>
    <w:rsid w:val="007955B3"/>
    <w:rsid w:val="007A15EC"/>
    <w:rsid w:val="007C0225"/>
    <w:rsid w:val="007E6F1A"/>
    <w:rsid w:val="0080227A"/>
    <w:rsid w:val="0080693F"/>
    <w:rsid w:val="008258D9"/>
    <w:rsid w:val="0083367D"/>
    <w:rsid w:val="008367E4"/>
    <w:rsid w:val="00844C2E"/>
    <w:rsid w:val="00864FF6"/>
    <w:rsid w:val="0087754C"/>
    <w:rsid w:val="008A50D3"/>
    <w:rsid w:val="008B47DE"/>
    <w:rsid w:val="008B545B"/>
    <w:rsid w:val="008B60F9"/>
    <w:rsid w:val="008B64B6"/>
    <w:rsid w:val="008C1D21"/>
    <w:rsid w:val="0093364E"/>
    <w:rsid w:val="0093425F"/>
    <w:rsid w:val="00966CD3"/>
    <w:rsid w:val="009728E1"/>
    <w:rsid w:val="009844C1"/>
    <w:rsid w:val="00984E81"/>
    <w:rsid w:val="009B7863"/>
    <w:rsid w:val="009D1248"/>
    <w:rsid w:val="009D4E6F"/>
    <w:rsid w:val="009E1D6F"/>
    <w:rsid w:val="009F3910"/>
    <w:rsid w:val="009F6667"/>
    <w:rsid w:val="00A15F55"/>
    <w:rsid w:val="00A409AE"/>
    <w:rsid w:val="00A64C33"/>
    <w:rsid w:val="00AA108A"/>
    <w:rsid w:val="00AA1984"/>
    <w:rsid w:val="00AB3B5A"/>
    <w:rsid w:val="00AB6DA8"/>
    <w:rsid w:val="00AF28E3"/>
    <w:rsid w:val="00AF4743"/>
    <w:rsid w:val="00B5207B"/>
    <w:rsid w:val="00B80DDF"/>
    <w:rsid w:val="00BB5711"/>
    <w:rsid w:val="00BB62BF"/>
    <w:rsid w:val="00BC4340"/>
    <w:rsid w:val="00C604B8"/>
    <w:rsid w:val="00C61FB4"/>
    <w:rsid w:val="00CA519F"/>
    <w:rsid w:val="00CB2985"/>
    <w:rsid w:val="00CB669F"/>
    <w:rsid w:val="00CB6DE3"/>
    <w:rsid w:val="00CC3B18"/>
    <w:rsid w:val="00CF1A2E"/>
    <w:rsid w:val="00D14F8D"/>
    <w:rsid w:val="00D1524B"/>
    <w:rsid w:val="00D44B27"/>
    <w:rsid w:val="00D57BCC"/>
    <w:rsid w:val="00DA7001"/>
    <w:rsid w:val="00DC0E8F"/>
    <w:rsid w:val="00DD54B7"/>
    <w:rsid w:val="00DE0AEB"/>
    <w:rsid w:val="00E00176"/>
    <w:rsid w:val="00E30A9B"/>
    <w:rsid w:val="00E54710"/>
    <w:rsid w:val="00E741B1"/>
    <w:rsid w:val="00E76D91"/>
    <w:rsid w:val="00E80B99"/>
    <w:rsid w:val="00E832A6"/>
    <w:rsid w:val="00EA195E"/>
    <w:rsid w:val="00EA4F93"/>
    <w:rsid w:val="00EA673D"/>
    <w:rsid w:val="00EE4D82"/>
    <w:rsid w:val="00EF1A86"/>
    <w:rsid w:val="00EF7C31"/>
    <w:rsid w:val="00F04593"/>
    <w:rsid w:val="00F45118"/>
    <w:rsid w:val="00F476F1"/>
    <w:rsid w:val="00F55C70"/>
    <w:rsid w:val="00F640E9"/>
    <w:rsid w:val="00F7348E"/>
    <w:rsid w:val="00FA3837"/>
    <w:rsid w:val="00FC1814"/>
    <w:rsid w:val="00FD2CB5"/>
    <w:rsid w:val="00FD72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A7B13F"/>
  <w15:chartTrackingRefBased/>
  <w15:docId w15:val="{4FF164F2-5B74-42D3-AFA1-53C16779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5B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7955B3"/>
    <w:rPr>
      <w:sz w:val="16"/>
      <w:szCs w:val="16"/>
    </w:rPr>
  </w:style>
  <w:style w:type="paragraph" w:styleId="CommentText">
    <w:name w:val="annotation text"/>
    <w:basedOn w:val="Normal"/>
    <w:link w:val="CommentTextChar"/>
    <w:uiPriority w:val="99"/>
    <w:unhideWhenUsed/>
    <w:rsid w:val="007955B3"/>
    <w:rPr>
      <w:sz w:val="20"/>
      <w:szCs w:val="20"/>
    </w:rPr>
  </w:style>
  <w:style w:type="character" w:customStyle="1" w:styleId="CommentTextChar">
    <w:name w:val="Comment Text Char"/>
    <w:basedOn w:val="DefaultParagraphFont"/>
    <w:link w:val="CommentText"/>
    <w:uiPriority w:val="99"/>
    <w:rsid w:val="007955B3"/>
    <w:rPr>
      <w:sz w:val="20"/>
      <w:szCs w:val="20"/>
    </w:rPr>
  </w:style>
  <w:style w:type="paragraph" w:styleId="BalloonText">
    <w:name w:val="Balloon Text"/>
    <w:basedOn w:val="Normal"/>
    <w:link w:val="BalloonTextChar"/>
    <w:uiPriority w:val="99"/>
    <w:semiHidden/>
    <w:unhideWhenUsed/>
    <w:rsid w:val="007955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5B3"/>
    <w:rPr>
      <w:rFonts w:ascii="Segoe UI" w:hAnsi="Segoe UI" w:cs="Segoe UI"/>
      <w:sz w:val="18"/>
      <w:szCs w:val="18"/>
    </w:rPr>
  </w:style>
  <w:style w:type="paragraph" w:styleId="ListParagraph">
    <w:name w:val="List Paragraph"/>
    <w:basedOn w:val="Normal"/>
    <w:uiPriority w:val="34"/>
    <w:qFormat/>
    <w:rsid w:val="007955B3"/>
    <w:pPr>
      <w:ind w:left="720"/>
      <w:contextualSpacing/>
    </w:pPr>
  </w:style>
  <w:style w:type="paragraph" w:styleId="CommentSubject">
    <w:name w:val="annotation subject"/>
    <w:basedOn w:val="CommentText"/>
    <w:next w:val="CommentText"/>
    <w:link w:val="CommentSubjectChar"/>
    <w:uiPriority w:val="99"/>
    <w:semiHidden/>
    <w:unhideWhenUsed/>
    <w:rsid w:val="00250583"/>
    <w:rPr>
      <w:b/>
      <w:bCs/>
    </w:rPr>
  </w:style>
  <w:style w:type="character" w:customStyle="1" w:styleId="CommentSubjectChar">
    <w:name w:val="Comment Subject Char"/>
    <w:basedOn w:val="CommentTextChar"/>
    <w:link w:val="CommentSubject"/>
    <w:uiPriority w:val="99"/>
    <w:semiHidden/>
    <w:rsid w:val="00250583"/>
    <w:rPr>
      <w:b/>
      <w:bCs/>
      <w:sz w:val="20"/>
      <w:szCs w:val="20"/>
    </w:rPr>
  </w:style>
  <w:style w:type="paragraph" w:styleId="Header">
    <w:name w:val="header"/>
    <w:basedOn w:val="Normal"/>
    <w:link w:val="HeaderChar"/>
    <w:uiPriority w:val="99"/>
    <w:unhideWhenUsed/>
    <w:rsid w:val="00D44B27"/>
    <w:pPr>
      <w:tabs>
        <w:tab w:val="center" w:pos="4513"/>
        <w:tab w:val="right" w:pos="9026"/>
      </w:tabs>
    </w:pPr>
  </w:style>
  <w:style w:type="character" w:customStyle="1" w:styleId="HeaderChar">
    <w:name w:val="Header Char"/>
    <w:basedOn w:val="DefaultParagraphFont"/>
    <w:link w:val="Header"/>
    <w:uiPriority w:val="99"/>
    <w:rsid w:val="00D44B27"/>
  </w:style>
  <w:style w:type="paragraph" w:styleId="Footer">
    <w:name w:val="footer"/>
    <w:basedOn w:val="Normal"/>
    <w:link w:val="FooterChar"/>
    <w:uiPriority w:val="99"/>
    <w:unhideWhenUsed/>
    <w:rsid w:val="00D44B27"/>
    <w:pPr>
      <w:tabs>
        <w:tab w:val="center" w:pos="4513"/>
        <w:tab w:val="right" w:pos="9026"/>
      </w:tabs>
    </w:pPr>
  </w:style>
  <w:style w:type="character" w:customStyle="1" w:styleId="FooterChar">
    <w:name w:val="Footer Char"/>
    <w:basedOn w:val="DefaultParagraphFont"/>
    <w:link w:val="Footer"/>
    <w:uiPriority w:val="99"/>
    <w:rsid w:val="00D44B27"/>
  </w:style>
  <w:style w:type="table" w:styleId="TableGrid">
    <w:name w:val="Table Grid"/>
    <w:basedOn w:val="TableNormal"/>
    <w:rsid w:val="0052090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609017">
      <w:bodyDiv w:val="1"/>
      <w:marLeft w:val="0"/>
      <w:marRight w:val="0"/>
      <w:marTop w:val="0"/>
      <w:marBottom w:val="0"/>
      <w:divBdr>
        <w:top w:val="none" w:sz="0" w:space="0" w:color="auto"/>
        <w:left w:val="none" w:sz="0" w:space="0" w:color="auto"/>
        <w:bottom w:val="none" w:sz="0" w:space="0" w:color="auto"/>
        <w:right w:val="none" w:sz="0" w:space="0" w:color="auto"/>
      </w:divBdr>
      <w:divsChild>
        <w:div w:id="945429396">
          <w:marLeft w:val="0"/>
          <w:marRight w:val="0"/>
          <w:marTop w:val="0"/>
          <w:marBottom w:val="0"/>
          <w:divBdr>
            <w:top w:val="none" w:sz="0" w:space="0" w:color="auto"/>
            <w:left w:val="none" w:sz="0" w:space="0" w:color="auto"/>
            <w:bottom w:val="none" w:sz="0" w:space="0" w:color="auto"/>
            <w:right w:val="none" w:sz="0" w:space="0" w:color="auto"/>
          </w:divBdr>
          <w:divsChild>
            <w:div w:id="672071751">
              <w:marLeft w:val="0"/>
              <w:marRight w:val="0"/>
              <w:marTop w:val="0"/>
              <w:marBottom w:val="0"/>
              <w:divBdr>
                <w:top w:val="none" w:sz="0" w:space="0" w:color="auto"/>
                <w:left w:val="none" w:sz="0" w:space="0" w:color="auto"/>
                <w:bottom w:val="none" w:sz="0" w:space="0" w:color="auto"/>
                <w:right w:val="none" w:sz="0" w:space="0" w:color="auto"/>
              </w:divBdr>
              <w:divsChild>
                <w:div w:id="741834488">
                  <w:marLeft w:val="-225"/>
                  <w:marRight w:val="-225"/>
                  <w:marTop w:val="0"/>
                  <w:marBottom w:val="0"/>
                  <w:divBdr>
                    <w:top w:val="none" w:sz="0" w:space="0" w:color="auto"/>
                    <w:left w:val="none" w:sz="0" w:space="0" w:color="auto"/>
                    <w:bottom w:val="none" w:sz="0" w:space="0" w:color="auto"/>
                    <w:right w:val="none" w:sz="0" w:space="0" w:color="auto"/>
                  </w:divBdr>
                  <w:divsChild>
                    <w:div w:id="937061395">
                      <w:marLeft w:val="0"/>
                      <w:marRight w:val="0"/>
                      <w:marTop w:val="0"/>
                      <w:marBottom w:val="0"/>
                      <w:divBdr>
                        <w:top w:val="none" w:sz="0" w:space="0" w:color="auto"/>
                        <w:left w:val="none" w:sz="0" w:space="0" w:color="auto"/>
                        <w:bottom w:val="none" w:sz="0" w:space="0" w:color="auto"/>
                        <w:right w:val="none" w:sz="0" w:space="0" w:color="auto"/>
                      </w:divBdr>
                      <w:divsChild>
                        <w:div w:id="182323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DDB03-141B-4590-98A1-87BF1886B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1565</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10472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(S249) Probation policy and procedure guidance for schools</dc:title>
  <dc:subject/>
  <cp:keywords/>
  <dc:description/>
  <cp:revision>3</cp:revision>
  <cp:lastPrinted>2015-03-20T17:39:00Z</cp:lastPrinted>
  <dcterms:created xsi:type="dcterms:W3CDTF">2015-06-10T11:15:00Z</dcterms:created>
  <dcterms:modified xsi:type="dcterms:W3CDTF">2015-06-10T11:16:00Z</dcterms:modified>
</cp:coreProperties>
</file>